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B7" w:rsidRDefault="00E5718D">
      <w:pPr>
        <w:pStyle w:val="Textbody"/>
        <w:shd w:val="clear" w:color="auto" w:fill="D1E6EF"/>
        <w:ind w:left="-15"/>
        <w:jc w:val="both"/>
        <w:rPr>
          <w:rFonts w:ascii="Arial Narrow" w:hAnsi="Arial Narrow"/>
          <w:szCs w:val="18"/>
        </w:rPr>
      </w:pPr>
      <w:bookmarkStart w:id="0" w:name="_GoBack"/>
      <w:bookmarkEnd w:id="0"/>
      <w:r>
        <w:rPr>
          <w:rFonts w:ascii="Arial Narrow" w:hAnsi="Arial Narrow"/>
          <w:szCs w:val="18"/>
        </w:rPr>
        <w:t>ISTRUZIONI PER LA COMPILAZIONE:</w:t>
      </w:r>
    </w:p>
    <w:p w:rsidR="005241B7" w:rsidRDefault="00E5718D">
      <w:pPr>
        <w:pStyle w:val="Textbody"/>
        <w:shd w:val="clear" w:color="auto" w:fill="D1E6EF"/>
        <w:ind w:left="-1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Cs w:val="18"/>
        </w:rPr>
        <w:t xml:space="preserve">- </w:t>
      </w:r>
      <w:r w:rsidRPr="00C2451B">
        <w:rPr>
          <w:rFonts w:ascii="Arial Narrow" w:hAnsi="Arial Narrow"/>
          <w:b/>
          <w:bCs/>
          <w:szCs w:val="18"/>
          <w:highlight w:val="yellow"/>
        </w:rPr>
        <w:t xml:space="preserve">in </w:t>
      </w:r>
      <w:r w:rsidRPr="00C2451B">
        <w:rPr>
          <w:rFonts w:ascii="Arial Narrow" w:hAnsi="Arial Narrow"/>
          <w:b/>
          <w:bCs/>
          <w:color w:val="009900"/>
          <w:szCs w:val="18"/>
          <w:highlight w:val="yellow"/>
          <w:u w:val="single"/>
        </w:rPr>
        <w:t>verde</w:t>
      </w:r>
      <w:r w:rsidRPr="00C2451B">
        <w:rPr>
          <w:rFonts w:ascii="Arial Narrow" w:hAnsi="Arial Narrow"/>
          <w:b/>
          <w:bCs/>
          <w:color w:val="009900"/>
          <w:szCs w:val="18"/>
          <w:highlight w:val="yellow"/>
        </w:rPr>
        <w:t xml:space="preserve"> </w:t>
      </w:r>
      <w:r w:rsidRPr="00C2451B">
        <w:rPr>
          <w:rFonts w:ascii="Arial Narrow" w:hAnsi="Arial Narrow"/>
          <w:b/>
          <w:bCs/>
          <w:szCs w:val="18"/>
          <w:highlight w:val="yellow"/>
        </w:rPr>
        <w:t>le parti a compilazione obbligatoria</w:t>
      </w:r>
      <w:r>
        <w:rPr>
          <w:rFonts w:ascii="Arial Narrow" w:hAnsi="Arial Narrow"/>
          <w:szCs w:val="18"/>
        </w:rPr>
        <w:t>;</w:t>
      </w:r>
    </w:p>
    <w:p w:rsidR="005241B7" w:rsidRDefault="00E5718D">
      <w:pPr>
        <w:pStyle w:val="Textbody"/>
        <w:shd w:val="clear" w:color="auto" w:fill="D1E6EF"/>
        <w:ind w:left="-15"/>
        <w:jc w:val="both"/>
        <w:rPr>
          <w:rFonts w:ascii="Arial Narrow" w:hAnsi="Arial Narrow"/>
        </w:rPr>
      </w:pPr>
      <w:r>
        <w:rPr>
          <w:rFonts w:ascii="Arial Narrow" w:hAnsi="Arial Narrow"/>
          <w:szCs w:val="18"/>
        </w:rPr>
        <w:t>- si ricorda che, ai sensi dell'art. 96 comma 15 del D Lgs. 36/2023 “</w:t>
      </w:r>
      <w:r>
        <w:rPr>
          <w:rFonts w:ascii="Arial Narrow" w:hAnsi="Arial Narrow"/>
          <w:i/>
          <w:iCs/>
          <w:szCs w:val="18"/>
        </w:rPr>
        <w:t>in caso di presentazione di falsa dichiarazione o falsa documentazione, nelle procedure di gara e negli affidamenti di subappalto, la stazione appaltante ne dà segnalazione all’ANAC che, se ritiene che siano state rese con dolo o colpa grave tenuto conto della rilevanza o della gravità dei fatti oggetto della falsa dichiarazione o della presentazione di falsa documentazione, dispone l'iscrizione nel casellario informatico ai fini dell'esclusione dalle procedure di gara e dagli affidamenti di subappalto ai sensi dell’articolo 94, comma 5, lettera e), per un periodo fino a due anni, decorso il quale l'iscrizione è cancellata e perde comunque efficacia.</w:t>
      </w:r>
      <w:r>
        <w:rPr>
          <w:rFonts w:ascii="Arial Narrow" w:hAnsi="Arial Narrow"/>
          <w:szCs w:val="18"/>
        </w:rPr>
        <w:t>”</w:t>
      </w:r>
    </w:p>
    <w:p w:rsidR="005241B7" w:rsidRDefault="005241B7">
      <w:pPr>
        <w:pStyle w:val="Textbody"/>
        <w:shd w:val="clear" w:color="auto" w:fill="D1E6EF"/>
        <w:ind w:left="-15"/>
        <w:jc w:val="both"/>
        <w:rPr>
          <w:rFonts w:ascii="Tahoma" w:hAnsi="Tahoma"/>
          <w:sz w:val="20"/>
        </w:rPr>
      </w:pPr>
    </w:p>
    <w:p w:rsidR="005241B7" w:rsidRDefault="00E5718D">
      <w:pPr>
        <w:pStyle w:val="Standard"/>
        <w:spacing w:line="480" w:lineRule="auto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577800</wp:posOffset>
                </wp:positionH>
                <wp:positionV relativeFrom="paragraph">
                  <wp:posOffset>-1440</wp:posOffset>
                </wp:positionV>
                <wp:extent cx="4965120" cy="353160"/>
                <wp:effectExtent l="0" t="0" r="25980" b="27840"/>
                <wp:wrapSquare wrapText="bothSides"/>
                <wp:docPr id="3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120" cy="35316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41B7" w:rsidRDefault="00E5718D">
                            <w:pPr>
                              <w:pStyle w:val="Titolo1"/>
                              <w:pageBreakBefore/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hd w:val="clear" w:color="auto" w:fill="CCCCCC"/>
                              <w:jc w:val="center"/>
                              <w:rPr>
                                <w:rFonts w:ascii="Times New Roman" w:eastAsia="Microsoft YaHei" w:hAnsi="Times New Roman" w:cs="Mangal"/>
                              </w:rPr>
                            </w:pPr>
                            <w:r>
                              <w:rPr>
                                <w:rFonts w:ascii="Times New Roman" w:eastAsia="Microsoft YaHei" w:hAnsi="Times New Roman" w:cs="Mangal"/>
                              </w:rPr>
                              <w:t>PARTE I – INFORMAZIONI SUL SOGGETTO PRESTATORE/GESTORE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3" o:spid="_x0000_s1026" type="#_x0000_t202" style="position:absolute;left:0;text-align:left;margin-left:45.5pt;margin-top:-.1pt;width:390.95pt;height:27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" filled="f" strokeweight=".06pt">
                <v:textbox style="mso-fit-shape-to-text:t" inset="0,0,0,0">
                  <w:txbxContent>
                    <w:p w:rsidR="005241B7" w:rsidRDefault="00E5718D">
                      <w:pPr>
                        <w:pStyle w:val="Titolo1"/>
                        <w:pageBreakBefore/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hd w:val="clear" w:color="auto" w:fill="CCCCCC"/>
                        <w:jc w:val="center"/>
                        <w:rPr>
                          <w:rFonts w:ascii="Times New Roman" w:eastAsia="Microsoft YaHei" w:hAnsi="Times New Roman" w:cs="Mangal"/>
                        </w:rPr>
                      </w:pPr>
                      <w:r>
                        <w:rPr>
                          <w:rFonts w:ascii="Times New Roman" w:eastAsia="Microsoft YaHei" w:hAnsi="Times New Roman" w:cs="Mangal"/>
                        </w:rPr>
                        <w:t>PARTE I – INFORMAZIONI SUL SOGGETTO PRESTATORE/GESTORE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41B7" w:rsidRDefault="005241B7">
      <w:pPr>
        <w:pStyle w:val="Standard"/>
        <w:spacing w:line="480" w:lineRule="auto"/>
        <w:jc w:val="center"/>
        <w:rPr>
          <w:rFonts w:ascii="Arial Narrow" w:hAnsi="Arial Narrow"/>
          <w:sz w:val="22"/>
          <w:szCs w:val="22"/>
        </w:rPr>
      </w:pPr>
    </w:p>
    <w:tbl>
      <w:tblPr>
        <w:tblW w:w="9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1106"/>
        <w:gridCol w:w="1796"/>
        <w:gridCol w:w="1885"/>
      </w:tblGrid>
      <w:tr w:rsidR="005241B7">
        <w:tc>
          <w:tcPr>
            <w:tcW w:w="95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EEEEEE"/>
              <w:spacing w:after="113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DATI IDENTIFICATIVI</w:t>
            </w:r>
          </w:p>
        </w:tc>
      </w:tr>
      <w:tr w:rsidR="005241B7">
        <w:tc>
          <w:tcPr>
            <w:tcW w:w="9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Denominazione</w:t>
            </w:r>
          </w:p>
          <w:p w:rsidR="005241B7" w:rsidRDefault="005241B7">
            <w:pPr>
              <w:pStyle w:val="TableContents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</w:p>
        </w:tc>
      </w:tr>
      <w:tr w:rsidR="005241B7">
        <w:tc>
          <w:tcPr>
            <w:tcW w:w="9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Sede in</w:t>
            </w:r>
          </w:p>
          <w:p w:rsidR="005241B7" w:rsidRDefault="005241B7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5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</w:t>
            </w:r>
          </w:p>
          <w:p w:rsidR="005241B7" w:rsidRDefault="005241B7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Civico</w:t>
            </w:r>
          </w:p>
          <w:p w:rsidR="005241B7" w:rsidRDefault="005241B7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</w:t>
            </w:r>
          </w:p>
          <w:p w:rsidR="005241B7" w:rsidRDefault="005241B7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Codice fiscale</w:t>
            </w:r>
          </w:p>
          <w:p w:rsidR="005241B7" w:rsidRDefault="005241B7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</w:p>
        </w:tc>
        <w:tc>
          <w:tcPr>
            <w:tcW w:w="47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Partita IVA</w:t>
            </w:r>
          </w:p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9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Indirizzo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pec</w:t>
            </w:r>
            <w:proofErr w:type="spellEnd"/>
          </w:p>
          <w:p w:rsidR="005241B7" w:rsidRDefault="005241B7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241B7">
        <w:tc>
          <w:tcPr>
            <w:tcW w:w="9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Legale rappresentante dell'Impresa</w:t>
            </w:r>
          </w:p>
          <w:p w:rsidR="005241B7" w:rsidRDefault="005241B7">
            <w:pPr>
              <w:pStyle w:val="TableContents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</w:p>
        </w:tc>
      </w:tr>
    </w:tbl>
    <w:p w:rsidR="005241B7" w:rsidRDefault="005241B7">
      <w:pPr>
        <w:pStyle w:val="Textbody"/>
        <w:jc w:val="both"/>
        <w:rPr>
          <w:rFonts w:ascii="Arial Narrow" w:hAnsi="Arial Narrow"/>
          <w:sz w:val="22"/>
          <w:szCs w:val="22"/>
        </w:rPr>
      </w:pPr>
    </w:p>
    <w:p w:rsidR="005241B7" w:rsidRDefault="00E5718D">
      <w:pPr>
        <w:pStyle w:val="Titolo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jc w:val="center"/>
        <w:rPr>
          <w:rFonts w:ascii="Arial Narrow" w:eastAsia="Microsoft YaHei" w:hAnsi="Arial Narrow" w:cs="Mangal"/>
        </w:rPr>
      </w:pPr>
      <w:r>
        <w:rPr>
          <w:rFonts w:ascii="Arial Narrow" w:eastAsia="Microsoft YaHei" w:hAnsi="Arial Narrow" w:cs="Mangal"/>
        </w:rPr>
        <w:t>PARTE II – MOTIVI DI ESCLUSIONE</w:t>
      </w:r>
    </w:p>
    <w:p w:rsidR="005241B7" w:rsidRDefault="00E5718D">
      <w:pPr>
        <w:pStyle w:val="Standard"/>
        <w:spacing w:after="11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Presa visione di quanto previsto dagli artt. 94 e 95 del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D.Lgs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n. </w:t>
      </w:r>
      <w:r>
        <w:rPr>
          <w:rFonts w:ascii="Arial Narrow" w:hAnsi="Arial Narrow"/>
          <w:b/>
          <w:color w:val="000000"/>
          <w:sz w:val="22"/>
          <w:szCs w:val="22"/>
        </w:rPr>
        <w:t>36/2023</w:t>
      </w:r>
      <w:r>
        <w:rPr>
          <w:rFonts w:ascii="Arial Narrow" w:hAnsi="Arial Narrow"/>
          <w:b/>
          <w:bCs/>
          <w:sz w:val="22"/>
          <w:szCs w:val="22"/>
        </w:rPr>
        <w:t>, c</w:t>
      </w:r>
      <w:r>
        <w:rPr>
          <w:rFonts w:ascii="Arial Narrow" w:hAnsi="Arial Narrow"/>
          <w:b/>
          <w:bCs/>
          <w:color w:val="000000"/>
          <w:sz w:val="22"/>
          <w:szCs w:val="22"/>
        </w:rPr>
        <w:t>on la sottoscrizione del presente modulo, il soggetto prestatore/gestore dichiara di possedere in maniera continuativa i requisiti di partecipazione di cui all’art. 94 del D.Lgs. n. 36/2023</w:t>
      </w:r>
      <w:r>
        <w:rPr>
          <w:rFonts w:ascii="Arial Narrow" w:hAnsi="Arial Narrow"/>
          <w:b/>
          <w:bCs/>
          <w:sz w:val="22"/>
          <w:szCs w:val="22"/>
        </w:rPr>
        <w:t xml:space="preserve">. </w:t>
      </w:r>
      <w:r>
        <w:rPr>
          <w:rFonts w:ascii="Arial Narrow" w:hAnsi="Arial Narrow"/>
          <w:b/>
          <w:bCs/>
          <w:sz w:val="22"/>
          <w:szCs w:val="22"/>
          <w:u w:val="single"/>
        </w:rPr>
        <w:t>Si ricorda in ogni caso che gli stessi devono permanere senza soluzione di continuità per tutta la durata del progetto.</w:t>
      </w:r>
    </w:p>
    <w:p w:rsidR="005241B7" w:rsidRDefault="005241B7">
      <w:pPr>
        <w:pStyle w:val="Standard"/>
        <w:spacing w:after="113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241B7" w:rsidRDefault="00E5718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spacing w:after="113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SEZIONE II.A: CONDANNE PENALI E DOCUMENTAZIONE ANTIMAFIA</w:t>
      </w:r>
    </w:p>
    <w:p w:rsidR="005241B7" w:rsidRDefault="00E5718D">
      <w:pPr>
        <w:pStyle w:val="Textbody"/>
        <w:spacing w:after="113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Art. 94 </w:t>
      </w:r>
      <w:r>
        <w:rPr>
          <w:rFonts w:ascii="Arial Narrow" w:hAnsi="Arial Narrow"/>
          <w:b/>
          <w:sz w:val="22"/>
          <w:szCs w:val="22"/>
        </w:rPr>
        <w:t>comma 1 del d.lgs. n. 36/2023</w:t>
      </w:r>
      <w:r>
        <w:rPr>
          <w:rFonts w:ascii="Arial Narrow" w:hAnsi="Arial Narrow"/>
          <w:b/>
          <w:smallCaps/>
          <w:sz w:val="22"/>
          <w:szCs w:val="22"/>
        </w:rPr>
        <w:t>: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partecipazione a un’organizzazione criminale (delitti di cui all'art. 94, comma 1, lett. a), del d.lgs. n. 36/2023);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corruzione e delitti, consumati o tentati, di cui agli articoli 317, 318, 319, 319-ter, 319-quater, 320, 321, 322, 322-bis, 346-bis, 353, 353-bis, 354, 355 e 356 del codice penale nonché all'articolo 2635 del codice civile (reati di cui all'art. 94, comma 1, lett. b), del d.lgs. n. 36/2023);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false comunicazioni sociali di cui agli articoli 2621 e 2622 del codice civile (art. 94, comma 1, lett. c), del d.lgs. n. 36/2023);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frode (art. 94, comma 1, lett. d), del d.lgs. n. 36/2023);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reati terroristici o reati connessi alle attività terroristiche (art. 94, comma 1, lett. e), del d.lgs. n. 36/2023);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riciclaggio di proventi di attività criminose o finanziamento del terrorismo (art. 94, comma 1, lett. f), del d.lgs. n. 36/2023);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sfruttamento di lavoro minorile e altre forme di tratta di esseri umani (art. 94, comma 1, lett. g), del d.lgs. n. 36/2023);</w:t>
      </w:r>
    </w:p>
    <w:p w:rsidR="005241B7" w:rsidRDefault="00E5718D">
      <w:pPr>
        <w:pStyle w:val="Textbody"/>
        <w:numPr>
          <w:ilvl w:val="0"/>
          <w:numId w:val="2"/>
        </w:numPr>
        <w:tabs>
          <w:tab w:val="left" w:pos="321"/>
        </w:tabs>
        <w:ind w:left="7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ogni altro delitto da cui derivi, quale pena accessoria, l'incapacità di contrattare con la pubblica amministrazione (art. 94, comma 1, lett. h), del d.lgs. n. 36/2023).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5241B7">
        <w:tc>
          <w:tcPr>
            <w:tcW w:w="9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color w:val="0099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9900"/>
                <w:sz w:val="22"/>
                <w:szCs w:val="22"/>
                <w:u w:val="single"/>
              </w:rPr>
              <w:t>II.A.1</w:t>
            </w:r>
            <w:r>
              <w:rPr>
                <w:rFonts w:ascii="Arial Narrow" w:hAnsi="Arial Narrow"/>
                <w:b/>
                <w:color w:val="009900"/>
                <w:sz w:val="22"/>
                <w:szCs w:val="22"/>
              </w:rPr>
              <w:t xml:space="preserve"> Motivi legati a condanne penali ai sensi dell’art. 94, comma 1, del d.lgs. n. 36/2023:</w:t>
            </w:r>
          </w:p>
        </w:tc>
      </w:tr>
      <w:tr w:rsidR="005241B7">
        <w:trPr>
          <w:trHeight w:val="1761"/>
        </w:trPr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il soggetto prestatore/gestore ovvero uno dei soggetti di cui all’art. 94, comma 3, del Codice appalti è stato condannato per uno dei motivi sopra indicati con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sentenza definitiva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decreto penale di condanna divenuto irrevocabile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e dai quali risulta ancora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  <w:u w:val="single"/>
              </w:rPr>
              <w:t>applicabile un periodo di esclusione dalla procedura  o concessione stabilito direttamente nel provvedimento ovvero desumibile ai sensi dell’art. 96, commi 8 e 9 del Codice appalti</w:t>
            </w:r>
            <w:r>
              <w:rPr>
                <w:rStyle w:val="Rimandonotaapidipagina"/>
                <w:rFonts w:ascii="Arial Narrow" w:hAnsi="Arial Narrow"/>
                <w:b/>
                <w:color w:val="006600"/>
                <w:sz w:val="22"/>
                <w:szCs w:val="22"/>
                <w:u w:val="single"/>
              </w:rPr>
              <w:footnoteReference w:id="1"/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</w:p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9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(in caso affermativo, proseguire compilando i riquadri sottostanti altrimenti passare direttamente alla sezione II.A.2)</w:t>
            </w:r>
          </w:p>
        </w:tc>
      </w:tr>
      <w:tr w:rsidR="005241B7">
        <w:trPr>
          <w:trHeight w:val="358"/>
        </w:trPr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spacing w:before="57" w:after="57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Indicare</w:t>
            </w:r>
            <w:r>
              <w:rPr>
                <w:rStyle w:val="Rimandonotaapidipagina"/>
                <w:rFonts w:ascii="Arial Narrow" w:hAnsi="Arial Narrow"/>
                <w:color w:val="000000"/>
                <w:sz w:val="18"/>
                <w:szCs w:val="18"/>
              </w:rPr>
              <w:footnoteReference w:id="2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numPr>
                <w:ilvl w:val="0"/>
                <w:numId w:val="3"/>
              </w:numPr>
              <w:ind w:left="96" w:firstLine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 dati identificativi delle persone condannate: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numPr>
                <w:ilvl w:val="0"/>
                <w:numId w:val="3"/>
              </w:numPr>
              <w:spacing w:after="0"/>
              <w:ind w:left="96" w:firstLine="0"/>
              <w:jc w:val="both"/>
              <w:rPr>
                <w:rFonts w:ascii="Arial Narrow" w:hAnsi="Arial Narrow"/>
                <w:color w:val="000000"/>
                <w:szCs w:val="18"/>
              </w:rPr>
            </w:pPr>
            <w:r>
              <w:rPr>
                <w:rFonts w:ascii="Arial Narrow" w:hAnsi="Arial Narrow"/>
                <w:color w:val="000000"/>
                <w:szCs w:val="18"/>
              </w:rPr>
              <w:t>la data della condanna: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numPr>
                <w:ilvl w:val="0"/>
                <w:numId w:val="3"/>
              </w:numPr>
              <w:spacing w:after="0"/>
              <w:ind w:left="96" w:firstLine="0"/>
              <w:jc w:val="both"/>
              <w:rPr>
                <w:rFonts w:ascii="Arial Narrow" w:hAnsi="Arial Narrow"/>
                <w:color w:val="000000"/>
                <w:szCs w:val="18"/>
              </w:rPr>
            </w:pPr>
            <w:r>
              <w:rPr>
                <w:rFonts w:ascii="Arial Narrow" w:hAnsi="Arial Narrow"/>
                <w:color w:val="000000"/>
                <w:szCs w:val="18"/>
              </w:rPr>
              <w:t>il reato contestato: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numPr>
                <w:ilvl w:val="0"/>
                <w:numId w:val="3"/>
              </w:numPr>
              <w:spacing w:after="0"/>
              <w:ind w:left="96" w:firstLine="0"/>
              <w:jc w:val="both"/>
              <w:rPr>
                <w:rFonts w:ascii="Arial Narrow" w:hAnsi="Arial Narrow"/>
                <w:color w:val="000000"/>
                <w:szCs w:val="18"/>
              </w:rPr>
            </w:pPr>
            <w:r>
              <w:rPr>
                <w:rFonts w:ascii="Arial Narrow" w:hAnsi="Arial Narrow"/>
                <w:color w:val="000000"/>
                <w:szCs w:val="18"/>
              </w:rPr>
              <w:t>la durata del periodo di esclusione stabilita direttamente nel provvedimento di condanna: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numPr>
                <w:ilvl w:val="0"/>
                <w:numId w:val="3"/>
              </w:numPr>
              <w:spacing w:after="0"/>
              <w:ind w:left="96" w:firstLine="0"/>
              <w:jc w:val="both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l’eventuale depenalizzazione o estinzione del reato: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numPr>
                <w:ilvl w:val="0"/>
                <w:numId w:val="3"/>
              </w:numPr>
              <w:spacing w:after="0"/>
              <w:ind w:left="96" w:firstLine="0"/>
              <w:jc w:val="both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l’intervenuta riabilitazione o revoca della condanna: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numPr>
                <w:ilvl w:val="0"/>
                <w:numId w:val="3"/>
              </w:numPr>
              <w:spacing w:after="0"/>
              <w:ind w:left="96" w:firstLine="0"/>
              <w:jc w:val="both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l’eventuale estinzione della pena accessoria perpetua ai sensi dell’art. 179, comma 7, del Codice penale: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 caso di sentenze di condanna, il soggetto prestatore/gestore ha adottato misure sufficienti a dimostrare la sua affidabilità nonostante l'esistenza di un pertinente motivo di esclusione (autodisciplina o “Self-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Cleaning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”, cfr. art. 96, commi 3, 4 e 6)?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95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(in caso affermativo, proseguire compilando i riquadri sottostanti altrimenti passare direttamente alla sezione II.A.2)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numPr>
                <w:ilvl w:val="0"/>
                <w:numId w:val="4"/>
              </w:numPr>
              <w:ind w:left="50" w:right="63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soggetto prestatore/gestore ha risarcito qualunque danno causato dal reato o dall’illecito?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numPr>
                <w:ilvl w:val="0"/>
                <w:numId w:val="4"/>
              </w:numPr>
              <w:ind w:left="50" w:right="63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soggetto prestatore/gestore si è impegnato a risarcire qualunque danno causato dal reato o dall’illecito?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ind w:left="50" w:right="6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soggetto prestatore/gestore ha chiarito i fatti e le circostanze in modo globale collaborando attivamente con le autorità investigative?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ind w:left="50" w:right="6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soggetto prestatore/gestore ha adottato provvedimenti concreti di carattere tecnico, organizzativo e relativi al personale idonei a prevenire ulteriori reati o illeciti?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rPr>
          <w:trHeight w:val="1432"/>
        </w:trPr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 caso affermativo</w:t>
            </w:r>
            <w:r>
              <w:rPr>
                <w:rFonts w:ascii="Arial Narrow" w:hAnsi="Arial Narrow"/>
                <w:sz w:val="18"/>
                <w:szCs w:val="18"/>
              </w:rPr>
              <w:t xml:space="preserve"> elencare la documentazione pertinente: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95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  <w:u w:val="single"/>
              </w:rPr>
              <w:t>II.A.2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Verifiche ai sensi del codice antimafia (d.lgs. n. 159/2011)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Sussistono a carico dei soggetti di cui agli artt. 94, comma 3 del d.lgs. n. 36/2023 e 85 del d.lgs. n. 159/2011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cause di decadenza, di sospensione o di divieto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previste dall'art. 67 del d.lgs. n. 159/2011 o un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tentativo di infiltrazione mafiosa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di cui all'art. 84, comma 4 del medesimo decreto</w:t>
            </w:r>
            <w:r>
              <w:rPr>
                <w:rStyle w:val="Rimandonotaapidipagina"/>
                <w:rFonts w:ascii="Arial Narrow" w:hAnsi="Arial Narrow"/>
                <w:color w:val="006600"/>
                <w:sz w:val="22"/>
                <w:szCs w:val="22"/>
              </w:rPr>
              <w:footnoteReference w:id="3"/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18"/>
                <w:szCs w:val="22"/>
              </w:rPr>
              <w:t xml:space="preserve">Indicare se il soggetto prestatore/gestore è iscritto nella </w:t>
            </w:r>
            <w:proofErr w:type="spellStart"/>
            <w:r>
              <w:rPr>
                <w:rFonts w:ascii="Arial Narrow" w:hAnsi="Arial Narrow"/>
                <w:color w:val="006600"/>
                <w:sz w:val="18"/>
                <w:szCs w:val="22"/>
              </w:rPr>
              <w:t>white</w:t>
            </w:r>
            <w:proofErr w:type="spellEnd"/>
            <w:r>
              <w:rPr>
                <w:rFonts w:ascii="Arial Narrow" w:hAnsi="Arial Narrow"/>
                <w:color w:val="006600"/>
                <w:sz w:val="18"/>
                <w:szCs w:val="22"/>
              </w:rPr>
              <w:t xml:space="preserve"> list:</w:t>
            </w:r>
          </w:p>
        </w:tc>
        <w:tc>
          <w:tcPr>
            <w:tcW w:w="4784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Cs w:val="18"/>
              </w:rPr>
            </w:pPr>
            <w:r>
              <w:rPr>
                <w:rFonts w:ascii="Arial Narrow" w:hAnsi="Arial Narrow"/>
                <w:color w:val="006600"/>
                <w:szCs w:val="18"/>
              </w:rPr>
              <w:t xml:space="preserve">  SI      NO</w:t>
            </w:r>
          </w:p>
          <w:p w:rsidR="005241B7" w:rsidRDefault="00E5718D">
            <w:pPr>
              <w:pStyle w:val="Textbody"/>
              <w:spacing w:line="288" w:lineRule="auto"/>
              <w:jc w:val="both"/>
              <w:rPr>
                <w:rFonts w:ascii="Arial Narrow" w:hAnsi="Arial Narrow"/>
                <w:color w:val="006600"/>
                <w:szCs w:val="18"/>
              </w:rPr>
            </w:pPr>
            <w:r>
              <w:rPr>
                <w:rFonts w:ascii="Arial Narrow" w:hAnsi="Arial Narrow"/>
                <w:color w:val="006600"/>
                <w:szCs w:val="18"/>
              </w:rPr>
              <w:t>(prefettura competente: )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In caso affermativo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18"/>
                <w:szCs w:val="22"/>
              </w:rPr>
              <w:t xml:space="preserve">indicare </w:t>
            </w:r>
            <w:r>
              <w:rPr>
                <w:rFonts w:ascii="Arial Narrow" w:hAnsi="Arial Narrow"/>
                <w:sz w:val="18"/>
                <w:szCs w:val="22"/>
                <w:u w:val="single"/>
              </w:rPr>
              <w:t>la data di scadenza</w:t>
            </w:r>
            <w:r>
              <w:rPr>
                <w:rFonts w:ascii="Arial Narrow" w:hAnsi="Arial Narrow"/>
                <w:sz w:val="18"/>
                <w:szCs w:val="22"/>
              </w:rPr>
              <w:t>:</w:t>
            </w:r>
          </w:p>
        </w:tc>
        <w:tc>
          <w:tcPr>
            <w:tcW w:w="47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In caso di iscrizione scaduta o in scadenza, indicare se il soggetto prestatore/gestore ha richiesto il rinnovo dell’iscrizione:</w:t>
            </w:r>
          </w:p>
        </w:tc>
        <w:tc>
          <w:tcPr>
            <w:tcW w:w="47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  <w:p w:rsidR="005241B7" w:rsidRDefault="00E5718D">
            <w:pPr>
              <w:pStyle w:val="Textbody"/>
              <w:spacing w:line="288" w:lineRule="auto"/>
              <w:jc w:val="both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(prefettura competente: )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In caso affermativo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18"/>
                <w:szCs w:val="22"/>
              </w:rPr>
              <w:t xml:space="preserve">indicare la </w:t>
            </w:r>
            <w:r>
              <w:rPr>
                <w:rFonts w:ascii="Arial Narrow" w:hAnsi="Arial Narrow"/>
                <w:sz w:val="18"/>
                <w:szCs w:val="22"/>
                <w:u w:val="single"/>
              </w:rPr>
              <w:t>data della richiesta di rinnovo</w:t>
            </w:r>
            <w:r>
              <w:rPr>
                <w:rFonts w:ascii="Arial Narrow" w:hAnsi="Arial Narrow"/>
                <w:sz w:val="18"/>
                <w:szCs w:val="22"/>
              </w:rPr>
              <w:t>:</w:t>
            </w:r>
          </w:p>
        </w:tc>
        <w:tc>
          <w:tcPr>
            <w:tcW w:w="478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241B7" w:rsidRDefault="005241B7">
      <w:pPr>
        <w:pStyle w:val="Textbody"/>
        <w:tabs>
          <w:tab w:val="left" w:pos="246"/>
        </w:tabs>
        <w:rPr>
          <w:rFonts w:ascii="Arial Narrow" w:hAnsi="Arial Narrow"/>
          <w:sz w:val="22"/>
          <w:szCs w:val="22"/>
        </w:rPr>
      </w:pPr>
    </w:p>
    <w:p w:rsidR="00F13ABA" w:rsidRDefault="00F13ABA">
      <w:pPr>
        <w:pStyle w:val="Textbody"/>
        <w:tabs>
          <w:tab w:val="left" w:pos="246"/>
        </w:tabs>
        <w:rPr>
          <w:rFonts w:ascii="Arial Narrow" w:hAnsi="Arial Narrow"/>
          <w:sz w:val="22"/>
          <w:szCs w:val="22"/>
        </w:rPr>
      </w:pPr>
    </w:p>
    <w:p w:rsidR="00F13ABA" w:rsidRDefault="00F13ABA">
      <w:pPr>
        <w:pStyle w:val="Textbody"/>
        <w:tabs>
          <w:tab w:val="left" w:pos="246"/>
        </w:tabs>
        <w:rPr>
          <w:rFonts w:ascii="Arial Narrow" w:hAnsi="Arial Narrow"/>
          <w:sz w:val="22"/>
          <w:szCs w:val="22"/>
        </w:rPr>
      </w:pPr>
    </w:p>
    <w:p w:rsidR="00F13ABA" w:rsidRDefault="00F13ABA">
      <w:pPr>
        <w:pStyle w:val="Textbody"/>
        <w:tabs>
          <w:tab w:val="left" w:pos="246"/>
        </w:tabs>
        <w:rPr>
          <w:rFonts w:ascii="Arial Narrow" w:hAnsi="Arial Narrow"/>
          <w:sz w:val="22"/>
          <w:szCs w:val="22"/>
        </w:rPr>
      </w:pPr>
    </w:p>
    <w:p w:rsidR="005241B7" w:rsidRDefault="00E5718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tabs>
          <w:tab w:val="left" w:pos="246"/>
        </w:tabs>
        <w:spacing w:after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bCs/>
          <w:color w:val="000000"/>
        </w:rPr>
        <w:t xml:space="preserve">SEZIONE II.B: </w:t>
      </w:r>
      <w:r>
        <w:rPr>
          <w:rFonts w:ascii="Arial Narrow" w:hAnsi="Arial Narrow"/>
          <w:b/>
          <w:sz w:val="22"/>
        </w:rPr>
        <w:t>MOTIVI DI ESCLUSIONE PREVISTI DALL’ART. 94, COMMA 5 DEL D.LGS. N. 36/2023</w:t>
      </w:r>
    </w:p>
    <w:tbl>
      <w:tblPr>
        <w:tblW w:w="9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0"/>
      </w:tblGrid>
      <w:tr w:rsidR="005241B7">
        <w:tc>
          <w:tcPr>
            <w:tcW w:w="9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Motivi di esclusioni previsti dall’art. 94, comma 5, lett.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a)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b)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d)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e)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f)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del d.lgs. n. 36/2023:</w:t>
            </w: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b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II.B.1 il soggetto prestatore/gestore è stato destinatario della sanzione </w:t>
            </w:r>
            <w:proofErr w:type="spellStart"/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interdittiva</w:t>
            </w:r>
            <w:proofErr w:type="spellEnd"/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del divieto di contrattare con la pubblica amministrazione (art. 9, comma 2, lett. c) del d.lgs. n. 231/2001) o di altra sanzione che comporta il divieto di contrarre con la pubblica amministrazione, compresi i provvedimenti </w:t>
            </w:r>
            <w:proofErr w:type="spellStart"/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interdittivi</w:t>
            </w:r>
            <w:proofErr w:type="spellEnd"/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di cui all’art. 14 del d.lgs. n. 81/2008?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  <w:t xml:space="preserve">(art. 94 comma 5 </w:t>
            </w:r>
            <w:proofErr w:type="spellStart"/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  <w:t>lett.a</w:t>
            </w:r>
            <w:proofErr w:type="spellEnd"/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  <w:t>)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  <w:p w:rsidR="005241B7" w:rsidRDefault="005241B7">
            <w:pPr>
              <w:pStyle w:val="Textbody"/>
              <w:spacing w:line="288" w:lineRule="auto"/>
              <w:jc w:val="both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II.B.2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il soggetto prestatore/gestore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è in regola con le norme che disciplinano il diritto al lavoro dei disabili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di cui alla legge 12 marzo 1999, n. 68 ovvero secondo la normativa dello stato di provenienza?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  <w:t xml:space="preserve">(art. 94 comma 5 </w:t>
            </w:r>
            <w:proofErr w:type="spellStart"/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  <w:t>lett.b</w:t>
            </w:r>
            <w:proofErr w:type="spellEnd"/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</w:rPr>
              <w:t>)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    Non è tenuto alla disciplina Legge 68/1999</w:t>
            </w:r>
          </w:p>
          <w:p w:rsidR="005241B7" w:rsidRDefault="00E5718D">
            <w:pPr>
              <w:pStyle w:val="Textbody"/>
              <w:spacing w:line="288" w:lineRule="auto"/>
              <w:rPr>
                <w:rFonts w:ascii="Arial Narrow" w:hAnsi="Arial Narrow"/>
                <w:color w:val="006600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>Nel caso in cui l’operatore non è tenuto alla disciplina legge 68/1999 indicare le motivazioni (numero dipendenti e/o altro ):</w:t>
            </w: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II.B.3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66CC"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color w:val="0066CC"/>
                <w:sz w:val="22"/>
                <w:szCs w:val="22"/>
                <w:u w:val="single"/>
              </w:rPr>
              <w:t>compilare solo in caso di appalti PNRR</w:t>
            </w:r>
            <w:r>
              <w:rPr>
                <w:rFonts w:ascii="Arial Narrow" w:hAnsi="Arial Narrow"/>
                <w:b/>
                <w:bCs/>
                <w:color w:val="0066CC"/>
                <w:sz w:val="22"/>
                <w:szCs w:val="22"/>
              </w:rPr>
              <w:t xml:space="preserve">)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</w:t>
            </w: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il soggetto prestatore/gestore è tenuto alla redazione del rapporto sulla situazione del personale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, ai sensi dell’articolo 46 del codice delle </w:t>
            </w: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pari opportunità tra uomo e donna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, di cui al decreto legislativo 11 aprile 2006, n. 198, non avendo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  <w:t>(art. 94 comma 5 lett. c)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III.B.4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il soggetto prestatore/gestore si trova in una delle seguenti situazioni o è in corso nei suoi confronti un procedimento per l’accesso a una di tali procedure: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  <w:t>(art. 94 comma 5 lett. d)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jc w:val="both"/>
              <w:rPr>
                <w:rFonts w:ascii="Arial Narrow" w:hAnsi="Arial Narrow"/>
                <w:b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a) Liquidazione giudiziale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120"/>
              <w:jc w:val="both"/>
              <w:rPr>
                <w:rFonts w:ascii="Arial Narrow" w:hAnsi="Arial Narrow"/>
                <w:b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b) Liquidazione coatta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120"/>
              <w:jc w:val="both"/>
              <w:rPr>
                <w:rFonts w:ascii="Arial Narrow" w:hAnsi="Arial Narrow"/>
                <w:b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c) Concordato preventivo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 caso di risposta affermativa, fornire informazioni dettagliate: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spacing w:line="288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III.B.5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il soggetto prestatore/gestore è iscritto nel casellario informatico tenuto dall'ANAC per aver presentato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false dichiarazioni o falsa documentazione nelle procedure di gara e negli affidamenti di subappalti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  <w:t>(art. 94 comma 5 lett. e)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7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III.B.6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il soggetto prestatore/gestore è iscritto nel casellario informatico tenuto dall'ANAC per aver presentato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false dichiarazioni o falsa documentazione ai fini del rilascio dell'attestazione di qualificazione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  <w:t>(art. 94 comma 5 lett. f)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</w:tbl>
    <w:p w:rsidR="005241B7" w:rsidRDefault="005241B7">
      <w:pPr>
        <w:pStyle w:val="Standard"/>
        <w:spacing w:line="288" w:lineRule="auto"/>
        <w:ind w:left="425" w:hanging="425"/>
        <w:jc w:val="both"/>
        <w:rPr>
          <w:rFonts w:ascii="Arial Narrow" w:hAnsi="Arial Narrow"/>
          <w:color w:val="000000"/>
          <w:sz w:val="22"/>
          <w:szCs w:val="22"/>
        </w:rPr>
      </w:pPr>
    </w:p>
    <w:p w:rsidR="005241B7" w:rsidRDefault="00E5718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tabs>
          <w:tab w:val="left" w:pos="246"/>
        </w:tabs>
        <w:spacing w:after="113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mallCaps/>
          <w:color w:val="000000"/>
          <w:sz w:val="22"/>
        </w:rPr>
        <w:t>SEZIONE II.</w:t>
      </w:r>
      <w:r>
        <w:rPr>
          <w:rFonts w:ascii="Arial Narrow" w:hAnsi="Arial Narrow"/>
          <w:b/>
          <w:color w:val="000000"/>
          <w:sz w:val="22"/>
        </w:rPr>
        <w:t xml:space="preserve">C: </w:t>
      </w:r>
      <w:r>
        <w:rPr>
          <w:rFonts w:ascii="Arial Narrow" w:hAnsi="Arial Narrow"/>
          <w:b/>
          <w:sz w:val="22"/>
        </w:rPr>
        <w:t>PAGAMENTO DI IMPOSTE O CONTRIBUTI PREVIDENZIALI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5241B7">
        <w:tc>
          <w:tcPr>
            <w:tcW w:w="9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II.C.1 Motivi legati al pagamento di imposte, tasse o contributi previdenziali ai sensi dell'art. 94, comma 6 del d.lgs. n. 36/2023</w:t>
            </w:r>
            <w:r>
              <w:rPr>
                <w:rStyle w:val="Rimandonotaapidipagina"/>
                <w:rFonts w:ascii="Arial Narrow" w:hAnsi="Arial Narrow"/>
                <w:b/>
                <w:sz w:val="22"/>
                <w:szCs w:val="22"/>
              </w:rPr>
              <w:footnoteReference w:id="4"/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5241B7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il soggetto prestatore/gestore ha commesso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violazioni gravi, definitivamente accertate, rispetto agli obblighi relativi al pagamento delle imposte e tasse</w:t>
            </w:r>
            <w:r>
              <w:rPr>
                <w:rStyle w:val="Rimandonotaapidipagina"/>
                <w:rFonts w:ascii="Arial Narrow" w:hAnsi="Arial Narrow"/>
                <w:b/>
                <w:color w:val="006600"/>
                <w:sz w:val="22"/>
                <w:szCs w:val="22"/>
              </w:rPr>
              <w:footnoteReference w:id="5"/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o dei contributi previdenziali</w:t>
            </w:r>
            <w:r>
              <w:rPr>
                <w:rStyle w:val="Rimandonotaapidipagina"/>
                <w:rFonts w:ascii="Arial Narrow" w:hAnsi="Arial Narrow"/>
                <w:b/>
                <w:color w:val="006600"/>
                <w:sz w:val="22"/>
                <w:szCs w:val="22"/>
              </w:rPr>
              <w:footnoteReference w:id="6"/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secondo la legislazione italiana o quella dello stato in cui è stabilito</w:t>
            </w:r>
            <w:r>
              <w:rPr>
                <w:rStyle w:val="Rimandonotaapidipagina"/>
                <w:rFonts w:ascii="Arial Narrow" w:hAnsi="Arial Narrow"/>
                <w:color w:val="006600"/>
                <w:sz w:val="22"/>
                <w:szCs w:val="22"/>
              </w:rPr>
              <w:footnoteReference w:id="7"/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  <w:p w:rsidR="005241B7" w:rsidRDefault="00E5718D">
            <w:pPr>
              <w:pStyle w:val="Textbody"/>
              <w:spacing w:line="288" w:lineRule="auto"/>
              <w:jc w:val="both"/>
              <w:rPr>
                <w:rFonts w:ascii="Arial Narrow" w:hAnsi="Arial Narrow"/>
                <w:i/>
                <w:iCs/>
                <w:szCs w:val="18"/>
              </w:rPr>
            </w:pPr>
            <w:r>
              <w:rPr>
                <w:rFonts w:ascii="Arial Narrow" w:hAnsi="Arial Narrow"/>
                <w:i/>
                <w:iCs/>
                <w:szCs w:val="18"/>
              </w:rPr>
              <w:t xml:space="preserve">(barrando NO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il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soggetto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prestatore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gestore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dichiara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essere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regola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con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il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pagamento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delle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imposte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tasse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o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dei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contributi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previdenziali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ed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assistenziali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dalla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data di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presentazione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dell’offerta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alla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data di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sottoscrizione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del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presente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modulo</w:t>
            </w:r>
            <w:r>
              <w:rPr>
                <w:rFonts w:ascii="Arial Narrow" w:hAnsi="Arial Narrow"/>
                <w:i/>
                <w:iCs/>
                <w:szCs w:val="18"/>
              </w:rPr>
              <w:t>)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il soggetto prestatore/gestore ha commesso violazioni,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non definitivamente accertate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rispetto agli obblighi relativi al pagamento delle imposte e tasse </w:t>
            </w:r>
            <w:r>
              <w:rPr>
                <w:rStyle w:val="Rimandonotaapidipagina"/>
                <w:rFonts w:ascii="Arial Narrow" w:hAnsi="Arial Narrow"/>
                <w:b/>
                <w:color w:val="006600"/>
                <w:sz w:val="22"/>
                <w:szCs w:val="22"/>
              </w:rPr>
              <w:footnoteReference w:id="8"/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o dei contributi previdenziali</w:t>
            </w:r>
            <w:r>
              <w:rPr>
                <w:rStyle w:val="Rimandonotaapidipagina"/>
                <w:rFonts w:ascii="Arial Narrow" w:hAnsi="Arial Narrow"/>
                <w:b/>
                <w:color w:val="006600"/>
                <w:sz w:val="22"/>
                <w:szCs w:val="22"/>
              </w:rPr>
              <w:footnoteReference w:id="9"/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secondo la legislazione italiana o quella dello stato in cui è stabilito?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  <w:p w:rsidR="005241B7" w:rsidRDefault="00E5718D">
            <w:pPr>
              <w:pStyle w:val="Textbody"/>
              <w:spacing w:line="288" w:lineRule="auto"/>
              <w:jc w:val="both"/>
              <w:rPr>
                <w:rFonts w:ascii="Arial Narrow" w:hAnsi="Arial Narrow"/>
                <w:i/>
                <w:iCs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(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Barrando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NO,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il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soggetto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prestatore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gestore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dichiara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essere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regola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con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il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pagamento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delle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imposte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tasse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o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dei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contributi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previdenziali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ed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assistenziali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dalla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data di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presentazione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dell’offerta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alla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data di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sottoscrizione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del </w:t>
            </w:r>
            <w:proofErr w:type="spellStart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>presente</w:t>
            </w:r>
            <w:proofErr w:type="spellEnd"/>
            <w:r>
              <w:rPr>
                <w:rFonts w:ascii="Arial Narrow" w:hAnsi="Arial Narrow"/>
                <w:i/>
                <w:iCs/>
                <w:szCs w:val="18"/>
                <w:lang w:val="en-US"/>
              </w:rPr>
              <w:t xml:space="preserve"> modulo)</w:t>
            </w:r>
          </w:p>
        </w:tc>
      </w:tr>
      <w:tr w:rsidR="005241B7">
        <w:tc>
          <w:tcPr>
            <w:tcW w:w="95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(in caso affermativo, proseguire compilando i riquadri sottostanti altrimenti passare direttamente alla successiva sezione II.D)</w:t>
            </w:r>
          </w:p>
        </w:tc>
      </w:tr>
    </w:tbl>
    <w:p w:rsidR="00E64574" w:rsidRDefault="00E64574">
      <w:pPr>
        <w:rPr>
          <w:vanish/>
        </w:rPr>
      </w:pPr>
    </w:p>
    <w:tbl>
      <w:tblPr>
        <w:tblW w:w="9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9"/>
        <w:gridCol w:w="3189"/>
        <w:gridCol w:w="3195"/>
      </w:tblGrid>
      <w:tr w:rsidR="005241B7">
        <w:trPr>
          <w:trHeight w:val="313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120"/>
              <w:jc w:val="both"/>
              <w:rPr>
                <w:rFonts w:ascii="Arial Narrow" w:hAnsi="Arial Narrow"/>
                <w:b/>
                <w:color w:val="00000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Cs w:val="18"/>
              </w:rPr>
              <w:t>Indicare: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120"/>
              <w:jc w:val="center"/>
              <w:rPr>
                <w:rFonts w:ascii="Arial Narrow" w:hAnsi="Arial Narrow"/>
                <w:b/>
                <w:color w:val="00000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Cs w:val="18"/>
              </w:rPr>
              <w:t>Imposte/tasse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120"/>
              <w:jc w:val="center"/>
              <w:rPr>
                <w:rFonts w:ascii="Arial Narrow" w:hAnsi="Arial Narrow"/>
                <w:b/>
                <w:color w:val="00000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Cs w:val="18"/>
              </w:rPr>
              <w:t>Contributi previdenziali</w:t>
            </w: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a) il Paese o Stato membro interessato: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b) di quale importo si tratta: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c) come è stata stabilita tale inottemperanza: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ind w:left="382" w:right="5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Cs w:val="18"/>
              </w:rPr>
              <w:t xml:space="preserve">1. mediante una </w:t>
            </w:r>
            <w:r>
              <w:rPr>
                <w:rFonts w:ascii="Arial Narrow" w:hAnsi="Arial Narrow"/>
                <w:b/>
                <w:color w:val="000000"/>
                <w:szCs w:val="18"/>
              </w:rPr>
              <w:t>decisione</w:t>
            </w:r>
            <w:r>
              <w:rPr>
                <w:rFonts w:ascii="Arial Narrow" w:hAnsi="Arial Narrow"/>
                <w:color w:val="000000"/>
                <w:szCs w:val="18"/>
              </w:rPr>
              <w:t xml:space="preserve"> giudiziaria o amministrativa?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tabs>
                <w:tab w:val="left" w:pos="778"/>
              </w:tabs>
              <w:spacing w:before="120"/>
              <w:ind w:left="423" w:right="55"/>
              <w:jc w:val="both"/>
              <w:rPr>
                <w:rFonts w:ascii="Arial Narrow" w:hAnsi="Arial Narrow"/>
                <w:color w:val="000000"/>
                <w:szCs w:val="18"/>
              </w:rPr>
            </w:pPr>
            <w:r>
              <w:rPr>
                <w:rFonts w:ascii="Arial Narrow" w:hAnsi="Arial Narrow"/>
                <w:color w:val="000000"/>
                <w:szCs w:val="18"/>
              </w:rPr>
              <w:t>- Tale decisione è definitiva e vincolante?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tabs>
                <w:tab w:val="left" w:pos="778"/>
              </w:tabs>
              <w:spacing w:before="120"/>
              <w:ind w:left="423" w:right="55"/>
              <w:jc w:val="both"/>
              <w:rPr>
                <w:rFonts w:ascii="Arial Narrow" w:hAnsi="Arial Narrow"/>
                <w:color w:val="000000"/>
                <w:szCs w:val="18"/>
              </w:rPr>
            </w:pPr>
            <w:r>
              <w:rPr>
                <w:rFonts w:ascii="Arial Narrow" w:hAnsi="Arial Narrow"/>
                <w:color w:val="000000"/>
                <w:szCs w:val="18"/>
              </w:rPr>
              <w:t>- Indicare la data del provvedimento: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tabs>
                <w:tab w:val="left" w:pos="778"/>
              </w:tabs>
              <w:spacing w:before="120"/>
              <w:ind w:left="423" w:right="55"/>
              <w:jc w:val="both"/>
              <w:rPr>
                <w:rFonts w:ascii="Arial Narrow" w:hAnsi="Arial Narrow"/>
                <w:color w:val="000000"/>
                <w:szCs w:val="18"/>
              </w:rPr>
            </w:pPr>
            <w:r>
              <w:rPr>
                <w:rFonts w:ascii="Arial Narrow" w:hAnsi="Arial Narrow"/>
                <w:color w:val="000000"/>
                <w:szCs w:val="18"/>
              </w:rPr>
              <w:t>- In caso di sentenza di condanna, indicare la durata del periodo di esclusione se fissata direttamente nella sentenza: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ind w:left="382" w:right="55"/>
              <w:jc w:val="both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2) In </w:t>
            </w:r>
            <w:r>
              <w:rPr>
                <w:rFonts w:ascii="Arial Narrow" w:hAnsi="Arial Narrow"/>
                <w:b/>
                <w:szCs w:val="18"/>
              </w:rPr>
              <w:t>altro modo</w:t>
            </w:r>
            <w:r>
              <w:rPr>
                <w:rFonts w:ascii="Arial Narrow" w:hAnsi="Arial Narrow"/>
                <w:szCs w:val="18"/>
              </w:rPr>
              <w:t>? Specificare: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se il soggetto prestatore/gestore, </w:t>
            </w: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prima della scadenza del termine per la presentazione dell’offerta</w:t>
            </w:r>
            <w:r>
              <w:rPr>
                <w:rFonts w:ascii="Arial Narrow" w:hAnsi="Arial Narrow"/>
                <w:sz w:val="18"/>
                <w:szCs w:val="18"/>
              </w:rPr>
              <w:t>, ha effettuato il pagamento o si è impegnato in modo vincolante a pagare le imposte, le tasse o i contributi previdenziali dovuti, compresi eventuali interessi o multe oppure se il debito tributario o previdenziale si è comunque integralmente estinto: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 caso affermativo</w:t>
            </w:r>
            <w:r>
              <w:rPr>
                <w:rFonts w:ascii="Arial Narrow" w:hAnsi="Arial Narrow"/>
                <w:sz w:val="18"/>
                <w:szCs w:val="18"/>
              </w:rPr>
              <w:t xml:space="preserve"> fornire informazioni dettagliate:</w:t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241B7" w:rsidRDefault="005241B7">
      <w:pPr>
        <w:pStyle w:val="Standard"/>
        <w:spacing w:line="288" w:lineRule="auto"/>
        <w:ind w:left="425" w:hanging="425"/>
        <w:jc w:val="both"/>
        <w:rPr>
          <w:rFonts w:ascii="Arial Narrow" w:hAnsi="Arial Narrow"/>
          <w:color w:val="000000"/>
          <w:sz w:val="22"/>
          <w:szCs w:val="22"/>
        </w:rPr>
      </w:pPr>
    </w:p>
    <w:p w:rsidR="005241B7" w:rsidRDefault="00E5718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tabs>
          <w:tab w:val="left" w:pos="246"/>
        </w:tabs>
        <w:spacing w:after="113" w:line="288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smallCaps/>
          <w:color w:val="000000"/>
          <w:sz w:val="22"/>
          <w:szCs w:val="22"/>
        </w:rPr>
        <w:t>SEZIONE II.D</w:t>
      </w:r>
      <w:r>
        <w:rPr>
          <w:rFonts w:ascii="Arial Narrow" w:hAnsi="Arial Narrow"/>
          <w:color w:val="000000"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</w:rPr>
        <w:t>MOTIVI DI ESCLUSIONE PREVISTI DALL’ART. 95, COMMA 1 DEL D.LGS. N. 36/2023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5241B7">
        <w:tc>
          <w:tcPr>
            <w:tcW w:w="9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Motivi di esclusioni previsti dall’art. 95 comma 1, lett. </w:t>
            </w:r>
            <w:r>
              <w:rPr>
                <w:rFonts w:ascii="Arial Narrow" w:hAnsi="Arial Narrow"/>
                <w:b/>
                <w:i/>
                <w:color w:val="006600"/>
                <w:sz w:val="22"/>
                <w:szCs w:val="22"/>
              </w:rPr>
              <w:t>a)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i/>
                <w:color w:val="006600"/>
                <w:sz w:val="22"/>
                <w:szCs w:val="22"/>
              </w:rPr>
              <w:t>b)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i/>
                <w:color w:val="006600"/>
                <w:sz w:val="22"/>
                <w:szCs w:val="22"/>
              </w:rPr>
              <w:t>d)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del d.lgs. n. 36/2023: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b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  <w:u w:val="single"/>
              </w:rPr>
              <w:t>II.D.1 il soggetto prestatore/gestore ha commesso gravi infrazioni debitamente accertate alle norme in materia di salute e sicurezza sul lavoro, nonché agli obblighi in materia ambientale, sociale e del lavoro?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  <w:t>(art. 95 comma 1 lett. a)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  <w:p w:rsidR="005241B7" w:rsidRDefault="005241B7">
            <w:pPr>
              <w:pStyle w:val="Textbody"/>
              <w:spacing w:line="288" w:lineRule="auto"/>
              <w:jc w:val="both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</w:p>
        </w:tc>
      </w:tr>
      <w:tr w:rsidR="005241B7">
        <w:tc>
          <w:tcPr>
            <w:tcW w:w="95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u w:val="single"/>
              </w:rPr>
              <w:t>(in caso affermativo, proseguire compilando i riquadri sottostanti altrimenti passare direttamente al punto successivo II.D.2)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Fornire informazioni dettagliate, specificando la tipologia di illecito e la modalità di accertamento (es. se con sentenza o provvedimento di altra natura):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[illecito]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[numero e data della sentenza/provvedimento]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[emesso da]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[Indirizzo]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[Indirizzo PEC]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Indicare se il soggetto prestatore/gestore: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ha risarcito qualunque danno causato dal reato o dall’illecito</w:t>
            </w:r>
          </w:p>
        </w:tc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ha formalizzato l’impegno a risarcire il danno</w:t>
            </w:r>
          </w:p>
        </w:tc>
        <w:tc>
          <w:tcPr>
            <w:tcW w:w="47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47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47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22"/>
              </w:rPr>
              <w:t>In caso affermativo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18"/>
                <w:szCs w:val="22"/>
              </w:rPr>
              <w:t>elencare la documentazione pertinente:</w:t>
            </w:r>
          </w:p>
        </w:tc>
        <w:tc>
          <w:tcPr>
            <w:tcW w:w="478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spacing w:before="20" w:after="20" w:line="288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II.D.2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il soggetto prestatore/gestore è a conoscenza di qualsiasi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conflitto di interessi</w:t>
            </w:r>
            <w:r>
              <w:rPr>
                <w:rStyle w:val="Rimandonotaapidipagina"/>
                <w:rFonts w:ascii="Arial Narrow" w:hAnsi="Arial Narrow"/>
                <w:b/>
                <w:color w:val="006600"/>
                <w:sz w:val="22"/>
                <w:szCs w:val="22"/>
              </w:rPr>
              <w:footnoteReference w:id="10"/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legato alla sua partecipazione alla procedura?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  <w:t>(art. 95 comma 1 lett. b)</w:t>
            </w:r>
          </w:p>
        </w:tc>
        <w:tc>
          <w:tcPr>
            <w:tcW w:w="4784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95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u w:val="single"/>
              </w:rPr>
              <w:t>(in caso affermativo, proseguire compilando i riquadri sottostanti altrimenti passare direttamente al punto successivo II.D.3)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Fornire informazioni dettagliate sul conflitto di interessi:</w:t>
            </w:r>
          </w:p>
        </w:tc>
        <w:tc>
          <w:tcPr>
            <w:tcW w:w="47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spacing w:line="288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Fornire informazioni dettagliate sulle eventuali modalità con cui è stato risolto il conflitto di interessi:</w:t>
            </w:r>
          </w:p>
        </w:tc>
        <w:tc>
          <w:tcPr>
            <w:tcW w:w="478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spacing w:line="288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II.D.3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il soggetto prestatore/gestore o un’impresa a lui collegata </w:t>
            </w: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ha fornito consulenza all’amministrazione aggiudicatrice o all’ente aggiudicatore o ha altrimenti partecipato alla preparazione della procedura d’aggiudicazione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i/>
                <w:iCs/>
                <w:color w:val="006600"/>
                <w:sz w:val="22"/>
                <w:szCs w:val="22"/>
                <w:u w:val="single"/>
              </w:rPr>
              <w:t>(art. 95 comma 1 lett. c)</w:t>
            </w:r>
          </w:p>
        </w:tc>
        <w:tc>
          <w:tcPr>
            <w:tcW w:w="4784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caso affermativo</w:t>
            </w:r>
            <w:r>
              <w:rPr>
                <w:rFonts w:ascii="Arial Narrow" w:hAnsi="Arial Narrow"/>
              </w:rPr>
              <w:t xml:space="preserve"> fornire informazioni dettagliate sulle misure adottate per prevenire le possibili distorsioni della concorrenza:</w:t>
            </w:r>
          </w:p>
        </w:tc>
        <w:tc>
          <w:tcPr>
            <w:tcW w:w="478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5718D" w:rsidRDefault="00E5718D">
      <w:pPr>
        <w:pStyle w:val="Standard"/>
        <w:spacing w:line="288" w:lineRule="auto"/>
        <w:ind w:left="425" w:hanging="425"/>
        <w:jc w:val="both"/>
        <w:rPr>
          <w:rFonts w:ascii="Arial Narrow" w:hAnsi="Arial Narrow"/>
          <w:color w:val="000000"/>
          <w:sz w:val="22"/>
          <w:szCs w:val="22"/>
        </w:rPr>
      </w:pPr>
    </w:p>
    <w:p w:rsidR="00E5718D" w:rsidRDefault="00E5718D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br w:type="page"/>
      </w:r>
    </w:p>
    <w:p w:rsidR="005241B7" w:rsidRDefault="005241B7">
      <w:pPr>
        <w:pStyle w:val="Standard"/>
        <w:spacing w:line="288" w:lineRule="auto"/>
        <w:ind w:left="425" w:hanging="425"/>
        <w:jc w:val="both"/>
        <w:rPr>
          <w:rFonts w:ascii="Arial Narrow" w:hAnsi="Arial Narrow"/>
          <w:color w:val="000000"/>
          <w:sz w:val="22"/>
          <w:szCs w:val="22"/>
        </w:rPr>
      </w:pPr>
    </w:p>
    <w:p w:rsidR="005241B7" w:rsidRDefault="00E5718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tabs>
          <w:tab w:val="left" w:pos="246"/>
        </w:tabs>
        <w:spacing w:after="113" w:line="288" w:lineRule="auto"/>
        <w:jc w:val="center"/>
        <w:rPr>
          <w:rFonts w:ascii="Arial Narrow" w:hAnsi="Arial Narrow"/>
          <w:b/>
          <w:smallCaps/>
          <w:color w:val="000000"/>
          <w:sz w:val="22"/>
          <w:szCs w:val="22"/>
        </w:rPr>
      </w:pPr>
      <w:r>
        <w:rPr>
          <w:rFonts w:ascii="Arial Narrow" w:hAnsi="Arial Narrow"/>
          <w:b/>
          <w:smallCaps/>
          <w:color w:val="000000"/>
          <w:sz w:val="22"/>
          <w:szCs w:val="22"/>
        </w:rPr>
        <w:t>SEZIONE II.E: ILLECITI PROFESSIONALI</w:t>
      </w:r>
    </w:p>
    <w:tbl>
      <w:tblPr>
        <w:tblW w:w="9573" w:type="dxa"/>
        <w:tblInd w:w="-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773"/>
      </w:tblGrid>
      <w:tr w:rsidR="005241B7">
        <w:tc>
          <w:tcPr>
            <w:tcW w:w="95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Motivi legati ad eventuali conflitti di interesse ai sensi degli artt. 95, comma 1, lett. e) e 98 del d.lgs. n. 36/2023</w:t>
            </w:r>
          </w:p>
        </w:tc>
      </w:tr>
      <w:tr w:rsidR="005241B7">
        <w:tc>
          <w:tcPr>
            <w:tcW w:w="95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II.E.1 il soggetto prestatore/gestore si trova in una delle seguenti situazioni:</w:t>
            </w:r>
          </w:p>
        </w:tc>
      </w:tr>
      <w:tr w:rsidR="005241B7"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>A. nei suoi confronti sia stata irrogata una s</w:t>
            </w: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>anzione esecutiva dall’Autorità garante della concorrenza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e del mercato o da altra autorità di settore, rilevante in relazione all’oggetto specifico della procedura?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B. ha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tentato di influenzare indebitamente il processo decisionale della stazione appaltante o di ottenere informazioni riservate a proprio vantaggio 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oppure ha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fornito, anche per negligenza, informazioni false o fuorvianti suscettibili di influenzare le decisioni sull’esclusione, la selezione o l’aggiudicazione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C. ha commesso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significative o persistenti carenze nell’esecuzione di un precedente contratto di appalto o di concessione che ne hanno causato la risoluzione per inadempimento ovvero la condanna al risarcimento del danno o altre sanzioni comparabili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D. ha commesso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grave inadempimento nei confronti di uno o più subappaltatori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E. ha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violato il divieto di intestazione fiduciaria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di cui all'articolo 17 della legge 19 marzo 1990, n. 55?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 caso di risposta affermativa, indicare se la violazione è stata rimossa.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F. è stato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persona offesa di un reato di concussione o di estorsione aggravato dallo stampo mafioso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18"/>
                <w:szCs w:val="22"/>
              </w:rPr>
              <w:t>In caso di risposta affermativa, indicare se il soggetto prestatore/gestore: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Textbody"/>
              <w:spacing w:line="288" w:lineRule="auto"/>
              <w:jc w:val="center"/>
              <w:rPr>
                <w:rFonts w:ascii="Arial Narrow" w:hAnsi="Arial Narrow"/>
              </w:rPr>
            </w:pP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18"/>
                <w:szCs w:val="22"/>
              </w:rPr>
              <w:t>ha denunciato i fatti all’autorità giudiziaria?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 w:rsidP="00045918">
            <w:pPr>
              <w:pStyle w:val="Standard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18"/>
                <w:szCs w:val="22"/>
              </w:rPr>
              <w:t>pur non avendo presentato denuncia,</w:t>
            </w:r>
            <w:r w:rsidR="00045918">
              <w:rPr>
                <w:rFonts w:ascii="Arial Narrow" w:hAnsi="Arial Narrow"/>
                <w:color w:val="000000"/>
                <w:sz w:val="18"/>
                <w:szCs w:val="22"/>
              </w:rPr>
              <w:t xml:space="preserve"> alla data di pub</w:t>
            </w:r>
            <w:r w:rsidR="00045918">
              <w:rPr>
                <w:rFonts w:ascii="Arial Narrow" w:hAnsi="Arial Narrow"/>
                <w:color w:val="000000"/>
                <w:sz w:val="18"/>
                <w:szCs w:val="22"/>
              </w:rPr>
              <w:softHyphen/>
              <w:t>blicazione dell’Avviso</w:t>
            </w:r>
            <w:r>
              <w:rPr>
                <w:rFonts w:ascii="Arial Narrow" w:hAnsi="Arial Narrow"/>
                <w:color w:val="000000"/>
                <w:sz w:val="18"/>
                <w:szCs w:val="22"/>
              </w:rPr>
              <w:t>, è decorso più di un anno dalla data di richiesta di rinvio a giudizio?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G. ha, ovvero i soggetti di cui al comma 3 dell’art. 94, hanno commesso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taluno dei reati consumati o tentati indicati al comma 1 dell’art. 94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H. ha, ovvero i soggetti di cui al comma 3 dell’art. 94, hanno commesso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taluno dei seguenti reati consumati: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rPr>
                <w:rFonts w:ascii="Arial Narrow" w:hAnsi="Arial Narrow"/>
              </w:rPr>
            </w:pP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 1. abusivo esercizio di una professione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, ai sensi dell’art. 348 del codice penale?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 2. bancarotta semplice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bancarotta fraudolenta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omessa dichiarazione di beni da comprendere nell’inventario fallimentare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ricorso abusivo al credito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 3. reati tributari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ai sensi del d.lgs. n. 74/2000,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delitti societari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di cui agli artt. 2621 e seguenti del codice civile o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delitti contro l’industria e il commercio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di cui agli artt. da 513 a 517 del codice penale?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 4. reati urbanistici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 xml:space="preserve"> di cui all’art. 44, comma 1, lett. b) e c) del D.P.R. n. 380/2001, </w:t>
            </w: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>con riferimento agli affidamenti aventi ad oggetto lavori o servizi di architettura e ingegneria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6600"/>
                <w:sz w:val="22"/>
                <w:szCs w:val="22"/>
              </w:rPr>
              <w:t xml:space="preserve">  5. reati previsti dal D.Lgs. n. 231/2001</w:t>
            </w:r>
            <w:r>
              <w:rPr>
                <w:rFonts w:ascii="Arial Narrow" w:hAnsi="Arial Narrow"/>
                <w:color w:val="006600"/>
                <w:sz w:val="22"/>
                <w:szCs w:val="22"/>
              </w:rPr>
              <w:t>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line="288" w:lineRule="auto"/>
              <w:jc w:val="center"/>
              <w:rPr>
                <w:rFonts w:ascii="Arial Narrow" w:hAnsi="Arial Narrow"/>
                <w:color w:val="00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22"/>
                <w:szCs w:val="22"/>
              </w:rPr>
              <w:t xml:space="preserve">  SI      NO</w:t>
            </w:r>
          </w:p>
        </w:tc>
      </w:tr>
      <w:tr w:rsidR="005241B7">
        <w:tc>
          <w:tcPr>
            <w:tcW w:w="95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(in caso di risposta affermativa a una delle ipotesi sopra elencate, proseguire nella compilazione dei sottostanti riquadri)</w:t>
            </w:r>
          </w:p>
        </w:tc>
      </w:tr>
      <w:tr w:rsidR="005241B7"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Fornire informazioni dettagliate, specificando la tipologia di illecito e la modalità di accertamento (es. se con sentenza o provvedimento di altra natura):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[illecito]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[numero e data della sentenza/provvedimento]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[emesso da]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[Indirizzo]</w:t>
            </w:r>
          </w:p>
          <w:p w:rsidR="005241B7" w:rsidRDefault="00E5718D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[Indirizzo PEC]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Indicare se il soggetto prestatore/gestore: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Textbody"/>
              <w:spacing w:before="20" w:after="20"/>
              <w:jc w:val="both"/>
              <w:rPr>
                <w:rFonts w:ascii="Arial Narrow" w:hAnsi="Arial Narrow"/>
              </w:rPr>
            </w:pP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- ha risarcito qualunque danno causato dal reato o dall’illecito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- ha formalizzato l’impegno a risarcire il danno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- ha chiarito i fatti e le circostanze in modo globale collaborando attivamente con le autorità investigative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- ha adottato provvedimenti concreti di carattere tecnico, organizzativo e relativi al personale idonei a prevenire ulteriori reati o illeciti?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Textbody"/>
              <w:spacing w:before="20" w:after="20" w:line="288" w:lineRule="auto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  SI      NO</w:t>
            </w:r>
          </w:p>
        </w:tc>
      </w:tr>
      <w:tr w:rsidR="005241B7"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22"/>
              </w:rPr>
              <w:t>In caso affermativo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18"/>
                <w:szCs w:val="22"/>
              </w:rPr>
              <w:t>elencare la documentazione pertinente: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5241B7">
            <w:pPr>
              <w:pStyle w:val="Standard"/>
              <w:spacing w:before="20" w:after="20" w:line="288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241B7" w:rsidRDefault="005241B7">
      <w:pPr>
        <w:pStyle w:val="Standard"/>
        <w:spacing w:line="288" w:lineRule="auto"/>
        <w:ind w:left="425" w:hanging="425"/>
        <w:jc w:val="both"/>
        <w:rPr>
          <w:rFonts w:ascii="Arial Narrow" w:hAnsi="Arial Narrow"/>
          <w:color w:val="000000"/>
          <w:sz w:val="22"/>
          <w:szCs w:val="22"/>
        </w:rPr>
      </w:pPr>
    </w:p>
    <w:p w:rsidR="005241B7" w:rsidRDefault="00E5718D">
      <w:pPr>
        <w:pStyle w:val="Standard"/>
        <w:pageBreakBefore/>
        <w:spacing w:line="288" w:lineRule="auto"/>
        <w:ind w:left="425" w:hanging="425"/>
        <w:jc w:val="both"/>
        <w:rPr>
          <w:rFonts w:ascii="Verdana" w:eastAsia="ArialMT" w:hAnsi="Verdana" w:cs="ArialMT"/>
          <w:b/>
          <w:bCs/>
          <w:color w:val="000000"/>
        </w:rPr>
      </w:pPr>
      <w:r>
        <w:rPr>
          <w:rFonts w:ascii="Verdana" w:eastAsia="ArialMT" w:hAnsi="Verdana" w:cs="ArialMT"/>
          <w:b/>
          <w:bCs/>
          <w:noProof/>
          <w:color w:val="000000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4444920" cy="353160"/>
                <wp:effectExtent l="0" t="0" r="12780" b="27840"/>
                <wp:wrapSquare wrapText="bothSides"/>
                <wp:docPr id="4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920" cy="35316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41B7" w:rsidRDefault="00E5718D">
                            <w:pPr>
                              <w:pStyle w:val="Titolo1"/>
                              <w:pageBreakBefore/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hd w:val="clear" w:color="auto" w:fill="CCCCCC"/>
                              <w:jc w:val="center"/>
                              <w:rPr>
                                <w:rFonts w:ascii="Times New Roman" w:eastAsia="Microsoft YaHei" w:hAnsi="Times New Roman" w:cs="Mangal"/>
                              </w:rPr>
                            </w:pPr>
                            <w:r>
                              <w:rPr>
                                <w:rFonts w:ascii="Times New Roman" w:eastAsia="Microsoft YaHei" w:hAnsi="Times New Roman" w:cs="Mangal"/>
                              </w:rPr>
                              <w:t>PARTE III – CRITERI DI PARTECIPAZIONE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8" o:spid="_x0000_s1027" type="#_x0000_t202" style="position:absolute;left:0;text-align:left;margin-left:0;margin-top:0;width:350pt;height:27.8pt;z-index:25165824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" filled="f" strokeweight=".06pt">
                <v:textbox style="mso-fit-shape-to-text:t" inset="0,0,0,0">
                  <w:txbxContent>
                    <w:p w:rsidR="005241B7" w:rsidRDefault="00E5718D">
                      <w:pPr>
                        <w:pStyle w:val="Titolo1"/>
                        <w:pageBreakBefore/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hd w:val="clear" w:color="auto" w:fill="CCCCCC"/>
                        <w:jc w:val="center"/>
                        <w:rPr>
                          <w:rFonts w:ascii="Times New Roman" w:eastAsia="Microsoft YaHei" w:hAnsi="Times New Roman" w:cs="Mangal"/>
                        </w:rPr>
                      </w:pPr>
                      <w:r>
                        <w:rPr>
                          <w:rFonts w:ascii="Times New Roman" w:eastAsia="Microsoft YaHei" w:hAnsi="Times New Roman" w:cs="Mangal"/>
                        </w:rPr>
                        <w:t>PARTE III – CRITERI DI PARTECIPAZIONE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5241B7" w:rsidRDefault="005241B7">
      <w:pPr>
        <w:pStyle w:val="Standard"/>
        <w:spacing w:after="120"/>
        <w:rPr>
          <w:rFonts w:ascii="Verdana" w:eastAsia="ArialMT" w:hAnsi="Verdana" w:cs="ArialMT"/>
          <w:b/>
          <w:bCs/>
          <w:color w:val="000000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8"/>
      </w:tblGrid>
      <w:tr w:rsidR="005241B7"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E5718D">
            <w:pPr>
              <w:pStyle w:val="Standard"/>
              <w:autoSpaceDE w:val="0"/>
              <w:jc w:val="both"/>
              <w:rPr>
                <w:rFonts w:ascii="Arial Narrow" w:eastAsia="ArialMT" w:hAnsi="Arial Narrow" w:cs="TimesNewRomanPS-BoldMT"/>
                <w:b/>
                <w:bCs/>
                <w:color w:val="006600"/>
                <w:sz w:val="20"/>
                <w:szCs w:val="20"/>
              </w:rPr>
            </w:pPr>
            <w:r>
              <w:rPr>
                <w:rFonts w:ascii="Arial Narrow" w:eastAsia="ArialMT" w:hAnsi="Arial Narrow" w:cs="TimesNewRomanPS-BoldMT"/>
                <w:b/>
                <w:bCs/>
                <w:color w:val="006600"/>
                <w:sz w:val="20"/>
                <w:szCs w:val="20"/>
              </w:rPr>
              <w:t>III.A: IDONEITÀ</w:t>
            </w:r>
          </w:p>
          <w:p w:rsidR="005241B7" w:rsidRDefault="00E5718D">
            <w:pPr>
              <w:pStyle w:val="Standard"/>
              <w:autoSpaceDE w:val="0"/>
              <w:jc w:val="both"/>
              <w:rPr>
                <w:rFonts w:ascii="Arial Narrow" w:eastAsia="ArialMT" w:hAnsi="Arial Narrow" w:cs="TimesNewRomanPS-BoldMT"/>
                <w:color w:val="006600"/>
                <w:sz w:val="20"/>
                <w:szCs w:val="20"/>
              </w:rPr>
            </w:pPr>
            <w:r>
              <w:rPr>
                <w:rFonts w:ascii="Arial Narrow" w:eastAsia="ArialMT" w:hAnsi="Arial Narrow" w:cs="TimesNewRomanPS-BoldMT"/>
                <w:color w:val="006600"/>
                <w:sz w:val="20"/>
                <w:szCs w:val="20"/>
              </w:rPr>
              <w:t>In merito alle idoneità, il soggetto prestatore/gestore dichiara:</w:t>
            </w:r>
          </w:p>
        </w:tc>
      </w:tr>
      <w:tr w:rsidR="005241B7">
        <w:tc>
          <w:tcPr>
            <w:tcW w:w="9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Default="002305C5" w:rsidP="002305C5">
            <w:pPr>
              <w:pStyle w:val="TableContents"/>
              <w:autoSpaceDE w:val="0"/>
              <w:jc w:val="both"/>
              <w:rPr>
                <w:rFonts w:ascii="Arial Narrow" w:eastAsia="ArialMT" w:hAnsi="Arial Narrow" w:cs="TimesNewRomanPS-BoldMT"/>
                <w:b/>
                <w:bCs/>
                <w:color w:val="006600"/>
                <w:sz w:val="20"/>
                <w:szCs w:val="20"/>
              </w:rPr>
            </w:pPr>
            <w:r>
              <w:rPr>
                <w:rFonts w:ascii="Arial Narrow" w:eastAsia="ArialMT" w:hAnsi="Arial Narrow" w:cs="TimesNewRomanPS-BoldMT"/>
                <w:b/>
                <w:bCs/>
                <w:color w:val="006600"/>
                <w:sz w:val="20"/>
                <w:szCs w:val="20"/>
              </w:rPr>
              <w:t xml:space="preserve"> che l’Operatore economico</w:t>
            </w:r>
            <w:r w:rsidR="00E5718D">
              <w:rPr>
                <w:rFonts w:ascii="Arial Narrow" w:eastAsia="ArialMT" w:hAnsi="Arial Narrow" w:cs="TimesNewRomanPS-BoldMT"/>
                <w:b/>
                <w:bCs/>
                <w:color w:val="006600"/>
                <w:sz w:val="20"/>
                <w:szCs w:val="20"/>
              </w:rPr>
              <w:t xml:space="preserve"> è in possesso di certificato di iscrizione al registro delle imprese pe</w:t>
            </w:r>
            <w:r>
              <w:rPr>
                <w:rFonts w:ascii="Arial Narrow" w:eastAsia="ArialMT" w:hAnsi="Arial Narrow" w:cs="TimesNewRomanPS-BoldMT"/>
                <w:b/>
                <w:bCs/>
                <w:color w:val="006600"/>
                <w:sz w:val="20"/>
                <w:szCs w:val="20"/>
              </w:rPr>
              <w:t>r attività adeguate a quelle dell’Avviso al quale la presente dichiarazione si riferisce</w:t>
            </w:r>
            <w:r w:rsidR="00E5718D">
              <w:rPr>
                <w:rFonts w:ascii="Arial Narrow" w:eastAsia="ArialMT" w:hAnsi="Arial Narrow" w:cs="TimesNewRomanPS-BoldMT"/>
                <w:b/>
                <w:bCs/>
                <w:color w:val="006600"/>
                <w:sz w:val="20"/>
                <w:szCs w:val="20"/>
              </w:rPr>
              <w:t>;</w:t>
            </w:r>
          </w:p>
        </w:tc>
      </w:tr>
    </w:tbl>
    <w:p w:rsidR="005241B7" w:rsidRDefault="005241B7">
      <w:pPr>
        <w:pStyle w:val="Standard"/>
        <w:spacing w:after="120"/>
        <w:rPr>
          <w:rFonts w:ascii="Verdana" w:eastAsia="ArialMT" w:hAnsi="Verdana" w:cs="ArialMT"/>
          <w:b/>
          <w:bCs/>
          <w:color w:val="000000"/>
        </w:rPr>
      </w:pPr>
    </w:p>
    <w:p w:rsidR="005241B7" w:rsidRDefault="00E5718D">
      <w:pPr>
        <w:pStyle w:val="Titolo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jc w:val="center"/>
        <w:rPr>
          <w:rFonts w:ascii="Times New Roman" w:eastAsia="Microsoft YaHei" w:hAnsi="Times New Roman" w:cs="Mangal"/>
        </w:rPr>
      </w:pPr>
      <w:r>
        <w:rPr>
          <w:rFonts w:ascii="Times New Roman" w:eastAsia="Microsoft YaHei" w:hAnsi="Times New Roman" w:cs="Mangal"/>
        </w:rPr>
        <w:t>PARTE IV – ALTRE DICHIARAZIONI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8"/>
      </w:tblGrid>
      <w:tr w:rsidR="005241B7" w:rsidRPr="002305C5"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Pr="002305C5" w:rsidRDefault="00E5718D">
            <w:pPr>
              <w:pStyle w:val="Standard"/>
              <w:autoSpaceDE w:val="0"/>
              <w:jc w:val="both"/>
              <w:rPr>
                <w:rFonts w:ascii="Arial Narrow" w:eastAsia="ArialMT" w:hAnsi="Arial Narrow" w:cs="TimesNewRomanPS-BoldMT"/>
                <w:b/>
                <w:bCs/>
                <w:color w:val="006600"/>
                <w:sz w:val="22"/>
                <w:szCs w:val="22"/>
              </w:rPr>
            </w:pPr>
            <w:r w:rsidRPr="002305C5">
              <w:rPr>
                <w:rFonts w:ascii="Arial Narrow" w:eastAsia="ArialMT" w:hAnsi="Arial Narrow" w:cs="TimesNewRomanPS-BoldMT"/>
                <w:b/>
                <w:bCs/>
                <w:color w:val="006600"/>
                <w:sz w:val="22"/>
                <w:szCs w:val="22"/>
              </w:rPr>
              <w:t>DICHIARAZIONI ULTERIORI</w:t>
            </w:r>
          </w:p>
          <w:p w:rsidR="005241B7" w:rsidRPr="002305C5" w:rsidRDefault="00E5718D">
            <w:pPr>
              <w:pStyle w:val="Standard"/>
              <w:autoSpaceDE w:val="0"/>
              <w:jc w:val="both"/>
              <w:rPr>
                <w:rFonts w:ascii="Arial Narrow" w:eastAsia="ArialMT" w:hAnsi="Arial Narrow" w:cs="TimesNewRomanPS-BoldMT"/>
                <w:b/>
                <w:bCs/>
                <w:color w:val="006600"/>
                <w:sz w:val="22"/>
                <w:szCs w:val="22"/>
              </w:rPr>
            </w:pPr>
            <w:r w:rsidRPr="002305C5">
              <w:rPr>
                <w:rFonts w:ascii="Arial Narrow" w:eastAsia="ArialMT" w:hAnsi="Arial Narrow" w:cs="TimesNewRomanPS-BoldMT"/>
                <w:b/>
                <w:bCs/>
                <w:color w:val="006600"/>
                <w:sz w:val="22"/>
                <w:szCs w:val="22"/>
              </w:rPr>
              <w:t>il soggetto prestatore/gestore dichiara inoltre:</w:t>
            </w:r>
          </w:p>
        </w:tc>
      </w:tr>
      <w:tr w:rsidR="005241B7" w:rsidRPr="002305C5">
        <w:tc>
          <w:tcPr>
            <w:tcW w:w="9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Pr="002305C5" w:rsidRDefault="00E5718D">
            <w:pPr>
              <w:pStyle w:val="Standard"/>
              <w:widowControl/>
              <w:ind w:left="397" w:hanging="397"/>
              <w:rPr>
                <w:rFonts w:ascii="Arial Narrow" w:hAnsi="Arial Narrow"/>
                <w:color w:val="006600"/>
                <w:sz w:val="22"/>
                <w:szCs w:val="22"/>
              </w:rPr>
            </w:pPr>
            <w:r w:rsidRPr="002305C5">
              <w:rPr>
                <w:rFonts w:ascii="Arial Narrow" w:hAnsi="Arial Narrow"/>
                <w:color w:val="006600"/>
                <w:sz w:val="22"/>
                <w:szCs w:val="22"/>
              </w:rPr>
              <w:t>di avere:</w:t>
            </w:r>
          </w:p>
          <w:p w:rsidR="005241B7" w:rsidRPr="002305C5" w:rsidRDefault="00E5718D" w:rsidP="002305C5">
            <w:pPr>
              <w:pStyle w:val="Standard"/>
              <w:widowControl/>
              <w:numPr>
                <w:ilvl w:val="0"/>
                <w:numId w:val="5"/>
              </w:numPr>
              <w:ind w:left="372"/>
              <w:jc w:val="both"/>
              <w:rPr>
                <w:rFonts w:ascii="Arial Narrow" w:hAnsi="Arial Narrow"/>
                <w:color w:val="006600"/>
                <w:sz w:val="22"/>
                <w:szCs w:val="22"/>
              </w:rPr>
            </w:pPr>
            <w:r w:rsidRPr="002305C5">
              <w:rPr>
                <w:rFonts w:ascii="Arial Narrow" w:eastAsia="ArialMT" w:hAnsi="Arial Narrow" w:cs="ArialMT"/>
                <w:color w:val="006600"/>
                <w:sz w:val="22"/>
                <w:szCs w:val="22"/>
              </w:rPr>
              <w:t>esaminato, direttamente o con delega a personale dipendente, tutti gli elaborati afferenti la presente procedura;</w:t>
            </w:r>
          </w:p>
          <w:p w:rsidR="005241B7" w:rsidRPr="002305C5" w:rsidRDefault="00E5718D" w:rsidP="002305C5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6"/>
              <w:ind w:left="372"/>
              <w:jc w:val="both"/>
              <w:rPr>
                <w:rFonts w:ascii="Arial Narrow" w:eastAsia="ArialMT" w:hAnsi="Arial Narrow" w:cs="ArialMT"/>
                <w:color w:val="006600"/>
                <w:sz w:val="22"/>
                <w:szCs w:val="22"/>
              </w:rPr>
            </w:pPr>
            <w:r w:rsidRPr="002305C5">
              <w:rPr>
                <w:rFonts w:ascii="Arial Narrow" w:eastAsia="ArialMT" w:hAnsi="Arial Narrow" w:cs="ArialMT"/>
                <w:color w:val="006600"/>
                <w:sz w:val="22"/>
                <w:szCs w:val="22"/>
              </w:rPr>
              <w:t xml:space="preserve"> giudicato la procedura realizzabile, gli elaborati e gli importi adeguati;</w:t>
            </w:r>
          </w:p>
        </w:tc>
      </w:tr>
      <w:tr w:rsidR="005241B7" w:rsidRPr="002305C5">
        <w:tc>
          <w:tcPr>
            <w:tcW w:w="9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1B7" w:rsidRPr="002305C5" w:rsidRDefault="00E5718D" w:rsidP="002305C5">
            <w:pPr>
              <w:pStyle w:val="Standard"/>
              <w:widowControl/>
              <w:numPr>
                <w:ilvl w:val="0"/>
                <w:numId w:val="5"/>
              </w:numPr>
              <w:ind w:left="372"/>
              <w:jc w:val="both"/>
              <w:rPr>
                <w:rFonts w:ascii="Arial Narrow" w:eastAsia="ArialMT" w:hAnsi="Arial Narrow" w:cs="TimesNewRomanPS-BoldMT"/>
                <w:color w:val="006600"/>
                <w:sz w:val="22"/>
                <w:szCs w:val="22"/>
              </w:rPr>
            </w:pPr>
            <w:r w:rsidRPr="002305C5">
              <w:rPr>
                <w:rFonts w:ascii="Arial Narrow" w:eastAsia="ArialMT" w:hAnsi="Arial Narrow" w:cs="ArialMT"/>
                <w:color w:val="006600"/>
                <w:sz w:val="22"/>
                <w:szCs w:val="22"/>
              </w:rPr>
              <w:t>di</w:t>
            </w:r>
            <w:r w:rsidRPr="002305C5">
              <w:rPr>
                <w:rFonts w:ascii="Arial Narrow" w:eastAsia="ArialMT" w:hAnsi="Arial Narrow" w:cs="TimesNewRomanPS-BoldMT"/>
                <w:color w:val="006600"/>
                <w:sz w:val="22"/>
                <w:szCs w:val="22"/>
              </w:rPr>
              <w:t xml:space="preserve"> aver preso visione dell’informativa sul trattamento dei dati personali ex art. 13 e 14 del regolamento dell’Unione europea n. 679/2016.</w:t>
            </w:r>
          </w:p>
        </w:tc>
      </w:tr>
    </w:tbl>
    <w:p w:rsidR="005241B7" w:rsidRDefault="005241B7">
      <w:pPr>
        <w:pStyle w:val="Standard"/>
        <w:rPr>
          <w:rFonts w:ascii="Arial Narrow" w:eastAsia="ArialMT" w:hAnsi="Arial Narrow" w:cs="ArialMT"/>
        </w:rPr>
      </w:pPr>
    </w:p>
    <w:p w:rsidR="005241B7" w:rsidRDefault="00E5718D">
      <w:pPr>
        <w:pStyle w:val="Textbody"/>
        <w:tabs>
          <w:tab w:val="left" w:pos="0"/>
        </w:tabs>
        <w:spacing w:after="6"/>
        <w:jc w:val="both"/>
        <w:rPr>
          <w:rFonts w:ascii="Arial Narrow" w:eastAsia="ArialMT" w:hAnsi="Arial Narrow" w:cs="ArialMT"/>
          <w:sz w:val="22"/>
          <w:szCs w:val="22"/>
        </w:rPr>
      </w:pPr>
      <w:r>
        <w:rPr>
          <w:rFonts w:ascii="Arial Narrow" w:eastAsia="ArialMT" w:hAnsi="Arial Narrow" w:cs="ArialMT"/>
          <w:sz w:val="22"/>
          <w:szCs w:val="22"/>
        </w:rPr>
        <w:t>Il sottoscritto dichiara formalmente che le informazioni riportate nelle precedenti parti da I a III sono veritiere e corrette e che il sottoscritto è consapevole che in caso di false dichiarazioni saranno applicabili le sanzioni penali previste dalla legge, ai sensi dell'art. 76 del D.P.R. 28.12.2000, n. 445.</w:t>
      </w:r>
    </w:p>
    <w:p w:rsidR="005241B7" w:rsidRDefault="00E5718D">
      <w:pPr>
        <w:pStyle w:val="Textbody"/>
        <w:tabs>
          <w:tab w:val="left" w:pos="0"/>
        </w:tabs>
        <w:spacing w:after="6"/>
        <w:jc w:val="both"/>
        <w:rPr>
          <w:rFonts w:ascii="Arial Narrow" w:eastAsia="ArialMT" w:hAnsi="Arial Narrow" w:cs="ArialMT"/>
          <w:sz w:val="22"/>
          <w:szCs w:val="22"/>
        </w:rPr>
      </w:pPr>
      <w:r>
        <w:rPr>
          <w:rFonts w:ascii="Arial Narrow" w:eastAsia="ArialMT" w:hAnsi="Arial Narrow" w:cs="ArialMT"/>
          <w:sz w:val="22"/>
          <w:szCs w:val="22"/>
        </w:rPr>
        <w:t>Il sottoscritto dichiara formalmente di essere in grado di produrre, su richiesta e senza indugio, i certificati e le altre forme di prove documentali del caso, salvo che l'amministrazione aggiudicatrice abbia la possibilità di acquisire direttamente la documentazione accedendo ad una banca dati che sia disponibile gratuitamente.</w:t>
      </w:r>
    </w:p>
    <w:p w:rsidR="005241B7" w:rsidRDefault="005241B7">
      <w:pPr>
        <w:pStyle w:val="Textbody"/>
        <w:tabs>
          <w:tab w:val="left" w:pos="0"/>
        </w:tabs>
        <w:spacing w:after="6"/>
        <w:jc w:val="both"/>
        <w:rPr>
          <w:rFonts w:ascii="Arial Narrow" w:eastAsia="ArialMT" w:hAnsi="Arial Narrow" w:cs="ArialMT"/>
          <w:sz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5241B7">
        <w:trPr>
          <w:trHeight w:val="570"/>
        </w:trPr>
        <w:tc>
          <w:tcPr>
            <w:tcW w:w="47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1B7" w:rsidRDefault="00E5718D">
            <w:pPr>
              <w:pStyle w:val="Textbody"/>
              <w:tabs>
                <w:tab w:val="left" w:pos="0"/>
              </w:tabs>
              <w:spacing w:after="6"/>
              <w:jc w:val="center"/>
              <w:rPr>
                <w:rFonts w:ascii="Arial Narrow" w:eastAsia="ArialMT" w:hAnsi="Arial Narrow" w:cs="ArialMT"/>
                <w:sz w:val="22"/>
                <w:szCs w:val="22"/>
              </w:rPr>
            </w:pPr>
            <w:r>
              <w:rPr>
                <w:rFonts w:ascii="Arial Narrow" w:eastAsia="ArialMT" w:hAnsi="Arial Narrow" w:cs="ArialMT"/>
                <w:sz w:val="22"/>
                <w:szCs w:val="22"/>
              </w:rPr>
              <w:t>Luogo e data</w:t>
            </w:r>
          </w:p>
        </w:tc>
        <w:tc>
          <w:tcPr>
            <w:tcW w:w="47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1B7" w:rsidRDefault="00E5718D">
            <w:pPr>
              <w:pStyle w:val="Standard"/>
              <w:tabs>
                <w:tab w:val="left" w:pos="0"/>
              </w:tabs>
              <w:spacing w:after="6"/>
              <w:jc w:val="center"/>
              <w:rPr>
                <w:rFonts w:ascii="Arial Narrow" w:eastAsia="ArialMT" w:hAnsi="Arial Narrow" w:cs="ArialMT"/>
                <w:sz w:val="22"/>
                <w:szCs w:val="22"/>
              </w:rPr>
            </w:pPr>
            <w:r>
              <w:rPr>
                <w:rFonts w:ascii="Arial Narrow" w:eastAsia="ArialMT" w:hAnsi="Arial Narrow" w:cs="ArialMT"/>
                <w:sz w:val="22"/>
                <w:szCs w:val="22"/>
              </w:rPr>
              <w:t>Documento firmato</w:t>
            </w:r>
          </w:p>
          <w:p w:rsidR="005241B7" w:rsidRDefault="00E5718D">
            <w:pPr>
              <w:pStyle w:val="Standard"/>
              <w:tabs>
                <w:tab w:val="left" w:pos="0"/>
              </w:tabs>
              <w:spacing w:after="6"/>
              <w:jc w:val="center"/>
              <w:rPr>
                <w:rFonts w:ascii="Arial Narrow" w:eastAsia="ArialMT" w:hAnsi="Arial Narrow" w:cs="ArialMT"/>
                <w:sz w:val="22"/>
                <w:szCs w:val="22"/>
              </w:rPr>
            </w:pPr>
            <w:r>
              <w:rPr>
                <w:rFonts w:ascii="Arial Narrow" w:eastAsia="ArialMT" w:hAnsi="Arial Narrow" w:cs="ArialMT"/>
                <w:sz w:val="22"/>
                <w:szCs w:val="22"/>
              </w:rPr>
              <w:t>dal legale rappresentante/titolare/procuratore generale o speciale</w:t>
            </w:r>
          </w:p>
        </w:tc>
      </w:tr>
      <w:tr w:rsidR="005241B7">
        <w:tc>
          <w:tcPr>
            <w:tcW w:w="47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1B7" w:rsidRDefault="00E5718D">
            <w:pPr>
              <w:pStyle w:val="Textbody"/>
              <w:jc w:val="both"/>
              <w:rPr>
                <w:rFonts w:ascii="Arial Narrow" w:eastAsia="ArialMT" w:hAnsi="Arial Narrow" w:cs="ArialMT"/>
                <w:sz w:val="24"/>
              </w:rPr>
            </w:pPr>
            <w:r>
              <w:rPr>
                <w:rFonts w:ascii="Arial Narrow" w:eastAsia="ArialMT" w:hAnsi="Arial Narrow" w:cs="ArialMT"/>
                <w:sz w:val="24"/>
              </w:rPr>
              <w:t xml:space="preserve"> </w:t>
            </w:r>
          </w:p>
        </w:tc>
        <w:tc>
          <w:tcPr>
            <w:tcW w:w="47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4574" w:rsidRDefault="00E64574"/>
        </w:tc>
      </w:tr>
    </w:tbl>
    <w:p w:rsidR="005241B7" w:rsidRDefault="00E5718D">
      <w:pPr>
        <w:pStyle w:val="Standard"/>
        <w:pageBreakBefore/>
        <w:ind w:right="113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>
        <w:rPr>
          <w:rFonts w:ascii="Arial Narrow" w:eastAsia="Arial" w:hAnsi="Arial Narrow" w:cs="Arial"/>
          <w:b/>
          <w:bCs/>
          <w:color w:val="000000"/>
          <w:sz w:val="22"/>
          <w:szCs w:val="22"/>
        </w:rPr>
        <w:t>Informativa sul trattamento dei dati personali</w:t>
      </w:r>
    </w:p>
    <w:p w:rsidR="005241B7" w:rsidRDefault="00E5718D">
      <w:pPr>
        <w:pStyle w:val="Standard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(artt. 13 e 14 Regolamento UE n. 2016/679)</w:t>
      </w:r>
    </w:p>
    <w:p w:rsidR="00B37805" w:rsidRPr="00E5718D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120" w:line="276" w:lineRule="auto"/>
        <w:ind w:left="426" w:hanging="426"/>
        <w:jc w:val="both"/>
        <w:textAlignment w:val="auto"/>
        <w:rPr>
          <w:rFonts w:ascii="Arial Narrow" w:eastAsia="Calibri" w:hAnsi="Arial Narrow" w:cs="Calibri"/>
          <w:sz w:val="22"/>
          <w:szCs w:val="22"/>
        </w:rPr>
      </w:pPr>
      <w:r w:rsidRPr="00E5718D">
        <w:rPr>
          <w:rFonts w:ascii="Arial Narrow" w:eastAsia="Calibri" w:hAnsi="Arial Narrow" w:cs="Calibri"/>
          <w:sz w:val="22"/>
          <w:szCs w:val="22"/>
        </w:rPr>
        <w:t xml:space="preserve">Ai sensi e per gli effetti degli artt. 13 e 14 del Regolamento UE 2016/679 e dell’art. 13 del </w:t>
      </w:r>
      <w:proofErr w:type="gramStart"/>
      <w:r w:rsidRPr="00E5718D">
        <w:rPr>
          <w:rFonts w:ascii="Arial Narrow" w:eastAsia="Calibri" w:hAnsi="Arial Narrow" w:cs="Calibri"/>
          <w:sz w:val="22"/>
          <w:szCs w:val="22"/>
        </w:rPr>
        <w:t>D.Lgs</w:t>
      </w:r>
      <w:proofErr w:type="gramEnd"/>
      <w:r w:rsidRPr="00E5718D">
        <w:rPr>
          <w:rFonts w:ascii="Arial Narrow" w:eastAsia="Calibri" w:hAnsi="Arial Narrow" w:cs="Calibri"/>
          <w:sz w:val="22"/>
          <w:szCs w:val="22"/>
        </w:rPr>
        <w:t>. 196/2003, si informa che i dati personali e giudiziari raccolti saranno trattati dalla Segreteria generale e dal Settore socio-assistenziale della Comunità Valsugana e Tesino, con strumenti cartacei e con strumenti informatici, unicamente per gli adempimenti correlati alla procedura finalizzata all’affidamento dei servizi socio-assistenziali di cui al presente Avviso e per le finalità inerenti la gestione delle procedure previste dalla legislazione vigente per la formazione e la gestione della medesima, esclusivamente nell’ambito del Settore per il quale la presente dichiarazione viene resa, in esecuzione di un compito o di una funzione di interesse pubblico ed ai sensi di quanto disposto dalla normativa in materia di affidamento di servizi ed in particolare ai sensi di quanto disposto dalla L.P. 23/90 e dalla L.P. 2/2016, per quanto applicabile.</w:t>
      </w:r>
    </w:p>
    <w:p w:rsidR="00B37805" w:rsidRPr="00E5718D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 Narrow" w:eastAsia="Calibri" w:hAnsi="Arial Narrow" w:cs="Calibri"/>
          <w:sz w:val="22"/>
          <w:szCs w:val="22"/>
        </w:rPr>
      </w:pPr>
      <w:r w:rsidRPr="00E5718D">
        <w:rPr>
          <w:rFonts w:ascii="Arial Narrow" w:eastAsia="Calibri" w:hAnsi="Arial Narrow" w:cs="Calibri"/>
          <w:sz w:val="22"/>
          <w:szCs w:val="22"/>
        </w:rPr>
        <w:t xml:space="preserve">I dati non saranno comunicati ad alcuno, se non in base ad un obbligo di legge o in relazione alla verifica della veridicità di quanto </w:t>
      </w:r>
      <w:proofErr w:type="spellStart"/>
      <w:r w:rsidRPr="00E5718D">
        <w:rPr>
          <w:rFonts w:ascii="Arial Narrow" w:eastAsia="Calibri" w:hAnsi="Arial Narrow" w:cs="Calibri"/>
          <w:sz w:val="22"/>
          <w:szCs w:val="22"/>
        </w:rPr>
        <w:t>autodichiarato</w:t>
      </w:r>
      <w:proofErr w:type="spellEnd"/>
      <w:r w:rsidRPr="00E5718D">
        <w:rPr>
          <w:rFonts w:ascii="Arial Narrow" w:eastAsia="Calibri" w:hAnsi="Arial Narrow" w:cs="Calibri"/>
          <w:sz w:val="22"/>
          <w:szCs w:val="22"/>
        </w:rPr>
        <w:t xml:space="preserve">. </w:t>
      </w:r>
    </w:p>
    <w:p w:rsidR="00B37805" w:rsidRPr="00E5718D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 Narrow" w:eastAsia="Calibri" w:hAnsi="Arial Narrow" w:cs="Calibri"/>
          <w:sz w:val="22"/>
          <w:szCs w:val="22"/>
        </w:rPr>
      </w:pPr>
      <w:r w:rsidRPr="00E5718D">
        <w:rPr>
          <w:rFonts w:ascii="Arial Narrow" w:eastAsia="Calibri" w:hAnsi="Arial Narrow" w:cs="Calibri"/>
          <w:sz w:val="22"/>
          <w:szCs w:val="22"/>
        </w:rPr>
        <w:t>Il conferimento dei dati è obbligatorio ai fini della procedura di cui al presente Avviso.</w:t>
      </w:r>
    </w:p>
    <w:p w:rsidR="00B37805" w:rsidRPr="00E5718D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 Narrow" w:eastAsia="Calibri" w:hAnsi="Arial Narrow" w:cs="Calibri"/>
          <w:sz w:val="22"/>
          <w:szCs w:val="22"/>
        </w:rPr>
      </w:pPr>
      <w:r w:rsidRPr="00E5718D">
        <w:rPr>
          <w:rFonts w:ascii="Arial Narrow" w:eastAsia="Calibri" w:hAnsi="Arial Narrow" w:cs="Calibri"/>
          <w:sz w:val="22"/>
          <w:szCs w:val="22"/>
        </w:rPr>
        <w:t xml:space="preserve">In relazione al trattamento dei dati conferiti, l’interessato potrà esercitare il diritto di accesso e gli altri diritti di cui agli artt. 15 e seguenti del Regolamento UE 2016/679 e dell’art. 7 e seguenti del D. Lgs. 196/2003; l’informativa completa ai sensi degli artt. 13 e 14 del Regolamento UE 2016/679 e dell’art. 13 del </w:t>
      </w:r>
      <w:proofErr w:type="gramStart"/>
      <w:r w:rsidRPr="00E5718D">
        <w:rPr>
          <w:rFonts w:ascii="Arial Narrow" w:eastAsia="Calibri" w:hAnsi="Arial Narrow" w:cs="Calibri"/>
          <w:sz w:val="22"/>
          <w:szCs w:val="22"/>
        </w:rPr>
        <w:t>D.Lgs</w:t>
      </w:r>
      <w:proofErr w:type="gramEnd"/>
      <w:r w:rsidRPr="00E5718D">
        <w:rPr>
          <w:rFonts w:ascii="Arial Narrow" w:eastAsia="Calibri" w:hAnsi="Arial Narrow" w:cs="Calibri"/>
          <w:sz w:val="22"/>
          <w:szCs w:val="22"/>
        </w:rPr>
        <w:t>. 196/2003, è a disposizione presso il Settore socio-assistenziale della Comunità Valsugana e Tesino.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 xml:space="preserve">Titolare del trattamento è la Comunità Valsugana e Tesino, con sede a Borgo Valsugana in Piazzetta Ceschi n. 1 (e-mail </w:t>
      </w:r>
      <w:hyperlink r:id="rId7">
        <w:r w:rsidRPr="00B37805">
          <w:rPr>
            <w:rFonts w:ascii="Arial Narrow" w:eastAsia="Calibri" w:hAnsi="Arial Narrow" w:cs="Calibri"/>
            <w:color w:val="0070C0"/>
            <w:sz w:val="22"/>
            <w:szCs w:val="22"/>
          </w:rPr>
          <w:t>segreteria@comunitavalsuganaetesino.it</w:t>
        </w:r>
      </w:hyperlink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 xml:space="preserve">, sito internet </w:t>
      </w:r>
      <w:hyperlink r:id="rId8">
        <w:r w:rsidRPr="00B37805">
          <w:rPr>
            <w:rFonts w:ascii="Arial Narrow" w:eastAsia="Calibri" w:hAnsi="Arial Narrow" w:cs="Calibri"/>
            <w:color w:val="000000"/>
            <w:sz w:val="22"/>
            <w:szCs w:val="22"/>
          </w:rPr>
          <w:t>www.comunitavalsuganaetesino.it</w:t>
        </w:r>
      </w:hyperlink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 xml:space="preserve"> ), Responsabile della Protezione dei Dati è il Consorzio dei Comuni Trentini, con sede a Trento in via Torre Verde 23 (e-mail </w:t>
      </w:r>
      <w:hyperlink r:id="rId9">
        <w:r w:rsidRPr="00B37805">
          <w:rPr>
            <w:rFonts w:ascii="Arial Narrow" w:eastAsia="Calibri" w:hAnsi="Arial Narrow" w:cs="Calibri"/>
            <w:color w:val="0070C0"/>
            <w:sz w:val="22"/>
            <w:szCs w:val="22"/>
          </w:rPr>
          <w:t>servizioRPD@comunitrentini.it</w:t>
        </w:r>
      </w:hyperlink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 xml:space="preserve">, sito internet </w:t>
      </w:r>
      <w:hyperlink r:id="rId10">
        <w:r w:rsidRPr="00B37805">
          <w:rPr>
            <w:rFonts w:ascii="Arial Narrow" w:eastAsia="Calibri" w:hAnsi="Arial Narrow" w:cs="Calibri"/>
            <w:color w:val="0070C0"/>
            <w:sz w:val="22"/>
            <w:szCs w:val="22"/>
          </w:rPr>
          <w:t>www.comunitrentini.it</w:t>
        </w:r>
      </w:hyperlink>
      <w:r w:rsidRPr="00B37805">
        <w:rPr>
          <w:rFonts w:ascii="Arial Narrow" w:eastAsia="Calibri" w:hAnsi="Arial Narrow" w:cs="Calibri"/>
          <w:color w:val="0070C0"/>
          <w:sz w:val="22"/>
          <w:szCs w:val="22"/>
        </w:rPr>
        <w:t xml:space="preserve"> </w:t>
      </w: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 xml:space="preserve">). </w:t>
      </w:r>
    </w:p>
    <w:p w:rsidR="00B37805" w:rsidRPr="00E5718D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 Narrow" w:eastAsia="Calibri" w:hAnsi="Arial Narrow" w:cs="Calibri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 xml:space="preserve">L’interessato può esercitare il diritto di accesso e gli altri diritti di cui agli artt. 15 e seguenti del Regolamento UE 2016/679 e dell’art. 7 e seguenti del D. Lgs. 196/2003; l’informativa completa ai sensi degli artt. 13 e 14 del Regolamento UE 2016/679 e dell’art. 13 del </w:t>
      </w:r>
      <w:proofErr w:type="gramStart"/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D.Lgs</w:t>
      </w:r>
      <w:proofErr w:type="gramEnd"/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 xml:space="preserve">. 196/2003, è a disposizione presso il Settore Segreteria, Istruzione e </w:t>
      </w:r>
      <w:r w:rsidRPr="00E5718D">
        <w:rPr>
          <w:rFonts w:ascii="Arial Narrow" w:eastAsia="Calibri" w:hAnsi="Arial Narrow" w:cs="Calibri"/>
          <w:sz w:val="22"/>
          <w:szCs w:val="22"/>
        </w:rPr>
        <w:t>Personale della Comunità Valsugana e Tesino.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 dati possono essere comunicati ad altri soggetti, pubblici o privati che per legge o regolamento sono tenuti a conoscerli o possono conoscerli. A titolo esemplificativo e non esaustivo, i dati raccolti possono essere comunicati all’Autorità per la vigilanza sui contratti pubblici e all’Osservatorio provinciale per i contratti pubblici, all’Agenzia delle Entrate, ad INPS, INAIL, alla CCIAA, all’Agenzia del Lavoro, agli Uffici del Casellario Giudiziale, al Commissariato del Governo (o Prefettura competente).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80" w:after="80" w:line="276" w:lineRule="auto"/>
        <w:ind w:left="426" w:right="1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 dati sono conosciuti dal Responsabile del procedimento e dal Responsabile del procedimento amministrativo oltre che, se diversi dai precedenti, dagli incaricati all’uopo nominati.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80" w:after="80" w:line="276" w:lineRule="auto"/>
        <w:ind w:left="426" w:right="1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In caso di contenzioso legale i dati saranno comunicati al Legale ed al broker della Comunità, nonché alla Compagnia assicuratrice di riferimento.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80" w:after="80" w:line="276" w:lineRule="auto"/>
        <w:ind w:left="426" w:right="60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 dati sono oggetto di diffusione ai sensi di legge.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80" w:after="80" w:line="276" w:lineRule="auto"/>
        <w:ind w:left="426" w:right="60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 dati sono oggetto di trasferimento all’estero (la pubblicazione su Internet equivale a diffusione all’estero).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80" w:after="80" w:line="276" w:lineRule="auto"/>
        <w:ind w:left="426" w:right="60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 dati sono conosciuti anche dai Responsabili e dagli incaricati del Settore Segreteria, Istruzione e Personale, del Settore socio-assistenziale e del Settore Finanziario della Comunità.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80" w:after="80" w:line="276" w:lineRule="auto"/>
        <w:ind w:left="426" w:right="45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 dati sono conservati per il periodo strettamente necessario all’esecuzione del compito o della funzione di interesse pubblico e comunque a termini di legge.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before="80" w:after="80" w:line="276" w:lineRule="auto"/>
        <w:ind w:left="426" w:right="1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Il conferimento dei dati ha natura obbligatoria per quanto riguarda la partecipazione al presente Avviso e dell’adempimento di tutti gli obblighi ad esso conseguenti in termini di legge.</w:t>
      </w:r>
    </w:p>
    <w:p w:rsidR="00B37805" w:rsidRPr="00B37805" w:rsidRDefault="00B37805" w:rsidP="00B37805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884"/>
        </w:tabs>
        <w:suppressAutoHyphens w:val="0"/>
        <w:autoSpaceDN/>
        <w:spacing w:before="80" w:after="80" w:line="276" w:lineRule="auto"/>
        <w:ind w:left="426" w:right="-39" w:hanging="426"/>
        <w:jc w:val="both"/>
        <w:textAlignment w:val="auto"/>
        <w:rPr>
          <w:rFonts w:ascii="Arial Narrow" w:eastAsia="Calibri" w:hAnsi="Arial Narrow" w:cs="Calibri"/>
          <w:color w:val="000000"/>
          <w:sz w:val="22"/>
          <w:szCs w:val="22"/>
        </w:rPr>
      </w:pPr>
      <w:r w:rsidRPr="00B37805">
        <w:rPr>
          <w:rFonts w:ascii="Arial Narrow" w:eastAsia="Calibri" w:hAnsi="Arial Narrow" w:cs="Calibri"/>
          <w:color w:val="000000"/>
          <w:sz w:val="22"/>
          <w:szCs w:val="22"/>
        </w:rPr>
        <w:t>I diritti dell’interessato sono: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richiedere la conferma dell'esistenza o meno dei dati che lo riguardano;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ottenere la loro comunicazione in forma intelligibile;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richiedere di conoscere le finalità e modalità del trattamento;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ottenere la rettifica, la cancellazione, la limitazione o la trasformazione in forma anonima o il blocco dei dati trattati in violazione di legge;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richiedere la portabilità dei dati;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aggiornare, correggere o integrare i dati che lo riguardano;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opporsi, per motivi legittimi, al trattamento dei dati;</w:t>
      </w:r>
    </w:p>
    <w:p w:rsidR="00B37805" w:rsidRPr="00B37805" w:rsidRDefault="00B37805" w:rsidP="00B37805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9730"/>
        </w:tabs>
        <w:autoSpaceDE w:val="0"/>
        <w:spacing w:before="80" w:after="80" w:line="276" w:lineRule="auto"/>
        <w:ind w:left="709" w:right="45" w:hanging="426"/>
        <w:textDirection w:val="btLr"/>
        <w:textAlignment w:val="top"/>
        <w:outlineLvl w:val="0"/>
        <w:rPr>
          <w:rFonts w:ascii="Arial Narrow" w:hAnsi="Arial Narrow"/>
          <w:color w:val="000000"/>
          <w:sz w:val="22"/>
          <w:szCs w:val="22"/>
        </w:rPr>
      </w:pPr>
      <w:r w:rsidRPr="00B37805">
        <w:rPr>
          <w:rFonts w:ascii="Arial Narrow" w:hAnsi="Arial Narrow"/>
          <w:color w:val="000000"/>
          <w:sz w:val="22"/>
          <w:szCs w:val="22"/>
        </w:rPr>
        <w:t>di proporre reclamo al Garante per la protezione dei dati personali.</w:t>
      </w:r>
    </w:p>
    <w:sectPr w:rsidR="00B37805" w:rsidRPr="00B37805" w:rsidSect="006C2056">
      <w:headerReference w:type="default" r:id="rId11"/>
      <w:footerReference w:type="default" r:id="rId12"/>
      <w:pgSz w:w="11906" w:h="16838"/>
      <w:pgMar w:top="1134" w:right="1127" w:bottom="1134" w:left="12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74" w:rsidRDefault="00E5718D">
      <w:r>
        <w:separator/>
      </w:r>
    </w:p>
  </w:endnote>
  <w:endnote w:type="continuationSeparator" w:id="0">
    <w:p w:rsidR="00E64574" w:rsidRDefault="00E5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TimesNewRomanPS-BoldM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1B" w:rsidRDefault="00C2451B" w:rsidP="00C2451B">
    <w:pPr>
      <w:rPr>
        <w:rFonts w:ascii="Calibri" w:hAnsi="Calibri" w:cs="Calibri"/>
        <w:color w:val="808080"/>
        <w:sz w:val="18"/>
        <w:szCs w:val="18"/>
      </w:rPr>
    </w:pPr>
  </w:p>
  <w:p w:rsidR="00C2451B" w:rsidRPr="00C2451B" w:rsidRDefault="00C2451B" w:rsidP="00C2451B">
    <w:pPr>
      <w:jc w:val="center"/>
      <w:rPr>
        <w:rFonts w:ascii="Arial Narrow" w:hAnsi="Arial Narrow"/>
      </w:rPr>
    </w:pPr>
    <w:r w:rsidRPr="00C2451B">
      <w:rPr>
        <w:rFonts w:ascii="Arial Narrow" w:hAnsi="Arial Narrow" w:cs="Calibri"/>
        <w:color w:val="808080"/>
        <w:sz w:val="18"/>
        <w:szCs w:val="18"/>
      </w:rPr>
      <w:t xml:space="preserve">|   Pagina </w:t>
    </w:r>
    <w:r w:rsidRPr="00C2451B">
      <w:rPr>
        <w:rFonts w:ascii="Arial Narrow" w:hAnsi="Arial Narrow" w:cs="Calibri"/>
        <w:color w:val="808080"/>
        <w:sz w:val="18"/>
        <w:szCs w:val="18"/>
      </w:rPr>
      <w:fldChar w:fldCharType="begin"/>
    </w:r>
    <w:r w:rsidRPr="00C2451B">
      <w:rPr>
        <w:rFonts w:ascii="Arial Narrow" w:hAnsi="Arial Narrow" w:cs="Calibri"/>
        <w:color w:val="808080"/>
        <w:sz w:val="18"/>
        <w:szCs w:val="18"/>
      </w:rPr>
      <w:instrText>PAGE</w:instrText>
    </w:r>
    <w:r w:rsidRPr="00C2451B">
      <w:rPr>
        <w:rFonts w:ascii="Arial Narrow" w:hAnsi="Arial Narrow" w:cs="Calibri"/>
        <w:color w:val="808080"/>
        <w:sz w:val="18"/>
        <w:szCs w:val="18"/>
      </w:rPr>
      <w:fldChar w:fldCharType="separate"/>
    </w:r>
    <w:r w:rsidR="0086279A">
      <w:rPr>
        <w:rFonts w:ascii="Arial Narrow" w:hAnsi="Arial Narrow" w:cs="Calibri"/>
        <w:noProof/>
        <w:color w:val="808080"/>
        <w:sz w:val="18"/>
        <w:szCs w:val="18"/>
      </w:rPr>
      <w:t>12</w:t>
    </w:r>
    <w:r w:rsidRPr="00C2451B">
      <w:rPr>
        <w:rFonts w:ascii="Arial Narrow" w:hAnsi="Arial Narrow" w:cs="Calibri"/>
        <w:color w:val="808080"/>
        <w:sz w:val="18"/>
        <w:szCs w:val="18"/>
      </w:rPr>
      <w:fldChar w:fldCharType="end"/>
    </w:r>
    <w:r w:rsidRPr="00C2451B">
      <w:rPr>
        <w:rFonts w:ascii="Arial Narrow" w:hAnsi="Arial Narrow" w:cs="Calibri"/>
        <w:color w:val="808080"/>
        <w:sz w:val="18"/>
        <w:szCs w:val="18"/>
      </w:rPr>
      <w:t xml:space="preserve"> di </w:t>
    </w:r>
    <w:r w:rsidRPr="00C2451B">
      <w:rPr>
        <w:rFonts w:ascii="Arial Narrow" w:hAnsi="Arial Narrow" w:cs="Calibri"/>
        <w:color w:val="808080"/>
        <w:sz w:val="18"/>
        <w:szCs w:val="18"/>
      </w:rPr>
      <w:fldChar w:fldCharType="begin"/>
    </w:r>
    <w:r w:rsidRPr="00C2451B">
      <w:rPr>
        <w:rFonts w:ascii="Arial Narrow" w:hAnsi="Arial Narrow" w:cs="Calibri"/>
        <w:color w:val="808080"/>
        <w:sz w:val="18"/>
        <w:szCs w:val="18"/>
      </w:rPr>
      <w:instrText>NUMPAGES \* ARABIC</w:instrText>
    </w:r>
    <w:r w:rsidRPr="00C2451B">
      <w:rPr>
        <w:rFonts w:ascii="Arial Narrow" w:hAnsi="Arial Narrow" w:cs="Calibri"/>
        <w:color w:val="808080"/>
        <w:sz w:val="18"/>
        <w:szCs w:val="18"/>
      </w:rPr>
      <w:fldChar w:fldCharType="separate"/>
    </w:r>
    <w:r w:rsidR="0086279A">
      <w:rPr>
        <w:rFonts w:ascii="Arial Narrow" w:hAnsi="Arial Narrow" w:cs="Calibri"/>
        <w:noProof/>
        <w:color w:val="808080"/>
        <w:sz w:val="18"/>
        <w:szCs w:val="18"/>
      </w:rPr>
      <w:t>12</w:t>
    </w:r>
    <w:r w:rsidRPr="00C2451B">
      <w:rPr>
        <w:rFonts w:ascii="Arial Narrow" w:hAnsi="Arial Narrow" w:cs="Calibri"/>
        <w:color w:val="808080"/>
        <w:sz w:val="18"/>
        <w:szCs w:val="18"/>
      </w:rPr>
      <w:fldChar w:fldCharType="end"/>
    </w:r>
    <w:r w:rsidRPr="00C2451B">
      <w:rPr>
        <w:rFonts w:ascii="Arial Narrow" w:hAnsi="Arial Narrow" w:cs="Calibri"/>
        <w:color w:val="808080"/>
        <w:sz w:val="18"/>
        <w:szCs w:val="18"/>
      </w:rPr>
      <w:t xml:space="preserve">  |</w:t>
    </w:r>
  </w:p>
  <w:p w:rsidR="00BB1AF7" w:rsidRPr="00C2451B" w:rsidRDefault="0086279A" w:rsidP="00C245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74" w:rsidRDefault="00E5718D">
      <w:r>
        <w:rPr>
          <w:color w:val="000000"/>
        </w:rPr>
        <w:separator/>
      </w:r>
    </w:p>
  </w:footnote>
  <w:footnote w:type="continuationSeparator" w:id="0">
    <w:p w:rsidR="00E64574" w:rsidRDefault="00E5718D">
      <w:r>
        <w:continuationSeparator/>
      </w:r>
    </w:p>
  </w:footnote>
  <w:footnote w:id="1">
    <w:p w:rsidR="005241B7" w:rsidRPr="006C2056" w:rsidRDefault="00E5718D">
      <w:pPr>
        <w:pStyle w:val="Standard"/>
        <w:ind w:left="142"/>
        <w:jc w:val="both"/>
        <w:rPr>
          <w:rFonts w:ascii="Arial Narrow" w:hAnsi="Arial Narrow"/>
          <w:sz w:val="28"/>
        </w:rPr>
      </w:pPr>
      <w:r>
        <w:rPr>
          <w:rStyle w:val="Rimandonotaapidipagina"/>
        </w:rPr>
        <w:footnoteRef/>
      </w:r>
      <w:r>
        <w:rPr>
          <w:sz w:val="16"/>
          <w:lang w:val="en-US"/>
        </w:rPr>
        <w:t xml:space="preserve"> </w:t>
      </w:r>
      <w:r>
        <w:rPr>
          <w:sz w:val="16"/>
          <w:lang w:val="en-US"/>
        </w:rPr>
        <w:tab/>
      </w:r>
      <w:r w:rsidRPr="006C2056">
        <w:rPr>
          <w:rFonts w:ascii="Arial Narrow" w:hAnsi="Arial Narrow"/>
          <w:sz w:val="18"/>
          <w:lang w:val="en-US"/>
        </w:rPr>
        <w:t xml:space="preserve">Ai </w:t>
      </w:r>
      <w:proofErr w:type="spellStart"/>
      <w:r w:rsidRPr="006C2056">
        <w:rPr>
          <w:rFonts w:ascii="Arial Narrow" w:hAnsi="Arial Narrow"/>
          <w:sz w:val="18"/>
          <w:lang w:val="en-US"/>
        </w:rPr>
        <w:t>sensi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dell’art</w:t>
      </w:r>
      <w:proofErr w:type="spellEnd"/>
      <w:r w:rsidRPr="006C2056">
        <w:rPr>
          <w:rFonts w:ascii="Arial Narrow" w:hAnsi="Arial Narrow"/>
          <w:sz w:val="18"/>
          <w:lang w:val="en-US"/>
        </w:rPr>
        <w:t>. 96 comma 8: “</w:t>
      </w:r>
      <w:r w:rsidRPr="006C2056">
        <w:rPr>
          <w:rFonts w:ascii="Arial Narrow" w:hAnsi="Arial Narrow"/>
          <w:i/>
          <w:sz w:val="18"/>
          <w:lang w:val="en-US"/>
        </w:rPr>
        <w:t xml:space="preserve">Se la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sentenza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di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condanna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definitiva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non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fissa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la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durata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della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accessoria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della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incapacità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di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contrattare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con la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pubblica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amministrazione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la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condanna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produce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effetto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escludente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dalle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procedure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d’appalto</w:t>
      </w:r>
      <w:proofErr w:type="gramStart"/>
      <w:r w:rsidRPr="006C2056">
        <w:rPr>
          <w:rFonts w:ascii="Arial Narrow" w:hAnsi="Arial Narrow"/>
          <w:i/>
          <w:sz w:val="18"/>
          <w:lang w:val="en-US"/>
        </w:rPr>
        <w:t>:a</w:t>
      </w:r>
      <w:proofErr w:type="spellEnd"/>
      <w:proofErr w:type="gramEnd"/>
      <w:r w:rsidRPr="006C2056">
        <w:rPr>
          <w:rFonts w:ascii="Arial Narrow" w:hAnsi="Arial Narrow"/>
          <w:i/>
          <w:sz w:val="18"/>
          <w:lang w:val="en-US"/>
        </w:rPr>
        <w:t xml:space="preserve">) in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perpetuo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nei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casi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in cui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alla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condanna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consegue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di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diritto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la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accessoria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perpetua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sensi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dell’art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. </w:t>
      </w:r>
      <w:proofErr w:type="gramStart"/>
      <w:r w:rsidRPr="006C2056">
        <w:rPr>
          <w:rFonts w:ascii="Arial Narrow" w:hAnsi="Arial Narrow"/>
          <w:i/>
          <w:sz w:val="18"/>
          <w:lang w:val="en-US"/>
        </w:rPr>
        <w:t xml:space="preserve">317-bis, primo comma, primo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periodo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del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codice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salvo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che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la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sia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dichiarata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estinta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sensi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dell’articolo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179,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settimo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comma, del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codice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penale;b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) per un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periodo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pari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sette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anni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nei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casi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previsti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dall’articolo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317-bis, primo comma, secondo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periodo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del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codice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salvo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che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sia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intervenuta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riabilitazione;</w:t>
      </w:r>
      <w:r w:rsidRPr="006C2056">
        <w:rPr>
          <w:rFonts w:ascii="Arial Narrow" w:hAnsi="Arial Narrow"/>
          <w:sz w:val="18"/>
          <w:lang w:val="en-US"/>
        </w:rPr>
        <w:t>c</w:t>
      </w:r>
      <w:proofErr w:type="spellEnd"/>
      <w:r w:rsidRPr="006C2056">
        <w:rPr>
          <w:rFonts w:ascii="Arial Narrow" w:hAnsi="Arial Narrow"/>
          <w:sz w:val="18"/>
          <w:lang w:val="en-US"/>
        </w:rPr>
        <w:t>) </w:t>
      </w:r>
      <w:r w:rsidRPr="006C2056">
        <w:rPr>
          <w:rFonts w:ascii="Arial Narrow" w:hAnsi="Arial Narrow"/>
          <w:i/>
          <w:sz w:val="18"/>
          <w:lang w:val="en-US"/>
        </w:rPr>
        <w:t xml:space="preserve">per un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periodo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pari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a cinque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anni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nei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casi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diversi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da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quelli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di cui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alle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lettere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a) e b), salvo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che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sia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intervenuta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riabilitazione</w:t>
      </w:r>
      <w:proofErr w:type="spellEnd"/>
      <w:r w:rsidRPr="006C2056">
        <w:rPr>
          <w:rFonts w:ascii="Arial Narrow" w:hAnsi="Arial Narrow"/>
          <w:sz w:val="18"/>
          <w:lang w:val="en-US"/>
        </w:rPr>
        <w:t>.”</w:t>
      </w:r>
      <w:proofErr w:type="gramEnd"/>
    </w:p>
    <w:p w:rsidR="005241B7" w:rsidRPr="006C2056" w:rsidRDefault="00E5718D">
      <w:pPr>
        <w:pStyle w:val="Standard"/>
        <w:ind w:left="142"/>
        <w:jc w:val="both"/>
        <w:rPr>
          <w:rFonts w:ascii="Arial Narrow" w:hAnsi="Arial Narrow"/>
          <w:sz w:val="28"/>
        </w:rPr>
      </w:pPr>
      <w:proofErr w:type="gramStart"/>
      <w:r w:rsidRPr="006C2056">
        <w:rPr>
          <w:rFonts w:ascii="Arial Narrow" w:hAnsi="Arial Narrow"/>
          <w:sz w:val="18"/>
          <w:lang w:val="en-US"/>
        </w:rPr>
        <w:t>comma</w:t>
      </w:r>
      <w:proofErr w:type="gramEnd"/>
      <w:r w:rsidRPr="006C2056">
        <w:rPr>
          <w:rFonts w:ascii="Arial Narrow" w:hAnsi="Arial Narrow"/>
          <w:sz w:val="18"/>
          <w:lang w:val="en-US"/>
        </w:rPr>
        <w:t xml:space="preserve"> 9: “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Nei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casi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di cui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alle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lettere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b) e c) del comma 8, se la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principale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ha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una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durata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inferiore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rispettivamente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a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sette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e cinque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anni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di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reclusione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,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l’effetto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escludente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che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ne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deriva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si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produce per un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periodo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avente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durata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pari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alla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durata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della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pena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i/>
          <w:sz w:val="18"/>
          <w:lang w:val="en-US"/>
        </w:rPr>
        <w:t>principale</w:t>
      </w:r>
      <w:proofErr w:type="spellEnd"/>
      <w:r w:rsidRPr="006C2056">
        <w:rPr>
          <w:rFonts w:ascii="Arial Narrow" w:hAnsi="Arial Narrow"/>
          <w:i/>
          <w:sz w:val="18"/>
          <w:lang w:val="en-US"/>
        </w:rPr>
        <w:t>.</w:t>
      </w:r>
      <w:r w:rsidRPr="006C2056">
        <w:rPr>
          <w:rFonts w:ascii="Arial Narrow" w:hAnsi="Arial Narrow"/>
          <w:sz w:val="18"/>
          <w:lang w:val="en-US"/>
        </w:rPr>
        <w:t>”</w:t>
      </w:r>
    </w:p>
  </w:footnote>
  <w:footnote w:id="2">
    <w:p w:rsidR="005241B7" w:rsidRPr="006C2056" w:rsidRDefault="00E5718D">
      <w:pPr>
        <w:pStyle w:val="Footnote"/>
        <w:rPr>
          <w:rFonts w:ascii="Arial Narrow" w:hAnsi="Arial Narrow"/>
          <w:sz w:val="18"/>
          <w:lang w:val="en-US"/>
        </w:rPr>
      </w:pPr>
      <w:r w:rsidRPr="006C2056">
        <w:rPr>
          <w:rStyle w:val="Rimandonotaapidipagina"/>
          <w:rFonts w:ascii="Arial Narrow" w:hAnsi="Arial Narrow"/>
          <w:sz w:val="22"/>
        </w:rPr>
        <w:footnoteRef/>
      </w:r>
      <w:r w:rsidRPr="006C2056">
        <w:rPr>
          <w:rFonts w:ascii="Arial Narrow" w:hAnsi="Arial Narrow"/>
          <w:sz w:val="18"/>
          <w:lang w:val="en-US"/>
        </w:rPr>
        <w:tab/>
      </w:r>
      <w:proofErr w:type="spellStart"/>
      <w:r w:rsidRPr="006C2056">
        <w:rPr>
          <w:rFonts w:ascii="Arial Narrow" w:hAnsi="Arial Narrow"/>
          <w:sz w:val="18"/>
          <w:lang w:val="en-US"/>
        </w:rPr>
        <w:t>Ripetere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tante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volte </w:t>
      </w:r>
      <w:proofErr w:type="spellStart"/>
      <w:r w:rsidRPr="006C2056">
        <w:rPr>
          <w:rFonts w:ascii="Arial Narrow" w:hAnsi="Arial Narrow"/>
          <w:sz w:val="18"/>
          <w:lang w:val="en-US"/>
        </w:rPr>
        <w:t>quanto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necessario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relativamente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a </w:t>
      </w:r>
      <w:proofErr w:type="spellStart"/>
      <w:r w:rsidRPr="006C2056">
        <w:rPr>
          <w:rFonts w:ascii="Arial Narrow" w:hAnsi="Arial Narrow"/>
          <w:sz w:val="18"/>
          <w:lang w:val="en-US"/>
        </w:rPr>
        <w:t>ciascun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soggetto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indicato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nell’art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. 94 comma 3 </w:t>
      </w:r>
      <w:proofErr w:type="gramStart"/>
      <w:r w:rsidRPr="006C2056">
        <w:rPr>
          <w:rFonts w:ascii="Arial Narrow" w:hAnsi="Arial Narrow"/>
          <w:sz w:val="18"/>
          <w:lang w:val="en-US"/>
        </w:rPr>
        <w:t>del</w:t>
      </w:r>
      <w:proofErr w:type="gram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d.lgs.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n. 36/2023. </w:t>
      </w:r>
      <w:proofErr w:type="spellStart"/>
      <w:r w:rsidRPr="006C2056">
        <w:rPr>
          <w:rFonts w:ascii="Arial Narrow" w:hAnsi="Arial Narrow"/>
          <w:sz w:val="18"/>
          <w:lang w:val="en-US"/>
        </w:rPr>
        <w:t>Qualora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esistessero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più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persone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fisiche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proofErr w:type="gramStart"/>
      <w:r w:rsidRPr="006C2056">
        <w:rPr>
          <w:rFonts w:ascii="Arial Narrow" w:hAnsi="Arial Narrow"/>
          <w:sz w:val="18"/>
          <w:lang w:val="en-US"/>
        </w:rPr>
        <w:t>fra</w:t>
      </w:r>
      <w:proofErr w:type="spellEnd"/>
      <w:proofErr w:type="gram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quelle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indicate </w:t>
      </w:r>
      <w:proofErr w:type="spellStart"/>
      <w:r w:rsidRPr="006C2056">
        <w:rPr>
          <w:rFonts w:ascii="Arial Narrow" w:hAnsi="Arial Narrow"/>
          <w:sz w:val="18"/>
          <w:lang w:val="en-US"/>
        </w:rPr>
        <w:t>all'art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. 94 comma 3, </w:t>
      </w:r>
      <w:proofErr w:type="spellStart"/>
      <w:r w:rsidRPr="006C2056">
        <w:rPr>
          <w:rFonts w:ascii="Arial Narrow" w:hAnsi="Arial Narrow"/>
          <w:sz w:val="18"/>
          <w:lang w:val="en-US"/>
        </w:rPr>
        <w:t>si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consiglia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di </w:t>
      </w:r>
      <w:proofErr w:type="spellStart"/>
      <w:r w:rsidRPr="006C2056">
        <w:rPr>
          <w:rFonts w:ascii="Arial Narrow" w:hAnsi="Arial Narrow"/>
          <w:sz w:val="18"/>
          <w:lang w:val="en-US"/>
        </w:rPr>
        <w:t>allegare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una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nota </w:t>
      </w:r>
      <w:proofErr w:type="spellStart"/>
      <w:r w:rsidRPr="006C2056">
        <w:rPr>
          <w:rFonts w:ascii="Arial Narrow" w:hAnsi="Arial Narrow"/>
          <w:sz w:val="18"/>
          <w:lang w:val="en-US"/>
        </w:rPr>
        <w:t>riportante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I </w:t>
      </w:r>
      <w:proofErr w:type="spellStart"/>
      <w:r w:rsidRPr="006C2056">
        <w:rPr>
          <w:rFonts w:ascii="Arial Narrow" w:hAnsi="Arial Narrow"/>
          <w:sz w:val="18"/>
          <w:lang w:val="en-US"/>
        </w:rPr>
        <w:t>medesimi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dati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sopra</w:t>
      </w:r>
      <w:proofErr w:type="spellEnd"/>
      <w:r w:rsidRPr="006C2056">
        <w:rPr>
          <w:rFonts w:ascii="Arial Narrow" w:hAnsi="Arial Narrow"/>
          <w:sz w:val="18"/>
          <w:lang w:val="en-US"/>
        </w:rPr>
        <w:t xml:space="preserve"> </w:t>
      </w:r>
      <w:proofErr w:type="spellStart"/>
      <w:r w:rsidRPr="006C2056">
        <w:rPr>
          <w:rFonts w:ascii="Arial Narrow" w:hAnsi="Arial Narrow"/>
          <w:sz w:val="18"/>
          <w:lang w:val="en-US"/>
        </w:rPr>
        <w:t>richiamati</w:t>
      </w:r>
      <w:proofErr w:type="spellEnd"/>
    </w:p>
  </w:footnote>
  <w:footnote w:id="3">
    <w:p w:rsidR="005241B7" w:rsidRDefault="00E5718D">
      <w:pPr>
        <w:pStyle w:val="Footnote"/>
        <w:tabs>
          <w:tab w:val="left" w:pos="175"/>
        </w:tabs>
        <w:ind w:left="0" w:firstLine="0"/>
      </w:pPr>
      <w:r>
        <w:rPr>
          <w:rStyle w:val="Rimandonotaapidipagina"/>
        </w:rPr>
        <w:footnoteRef/>
      </w:r>
      <w:r>
        <w:rPr>
          <w:sz w:val="16"/>
          <w:lang w:val="en-US"/>
        </w:rPr>
        <w:tab/>
      </w:r>
      <w:proofErr w:type="spellStart"/>
      <w:r>
        <w:rPr>
          <w:sz w:val="16"/>
          <w:lang w:val="en-US"/>
        </w:rPr>
        <w:t>Ripetere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tante</w:t>
      </w:r>
      <w:proofErr w:type="spellEnd"/>
      <w:r>
        <w:rPr>
          <w:sz w:val="16"/>
          <w:lang w:val="en-US"/>
        </w:rPr>
        <w:t xml:space="preserve"> volte </w:t>
      </w:r>
      <w:proofErr w:type="spellStart"/>
      <w:r>
        <w:rPr>
          <w:sz w:val="16"/>
          <w:lang w:val="en-US"/>
        </w:rPr>
        <w:t>quanto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necessario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relativamente</w:t>
      </w:r>
      <w:proofErr w:type="spellEnd"/>
      <w:r>
        <w:rPr>
          <w:sz w:val="16"/>
          <w:lang w:val="en-US"/>
        </w:rPr>
        <w:t xml:space="preserve"> a </w:t>
      </w:r>
      <w:proofErr w:type="spellStart"/>
      <w:r>
        <w:rPr>
          <w:sz w:val="16"/>
          <w:lang w:val="en-US"/>
        </w:rPr>
        <w:t>ciascun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soggetto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indicato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nell’art</w:t>
      </w:r>
      <w:proofErr w:type="spellEnd"/>
      <w:r>
        <w:rPr>
          <w:sz w:val="16"/>
          <w:lang w:val="en-US"/>
        </w:rPr>
        <w:t xml:space="preserve">. 94 comma 3 </w:t>
      </w:r>
      <w:proofErr w:type="gramStart"/>
      <w:r>
        <w:rPr>
          <w:sz w:val="16"/>
          <w:lang w:val="en-US"/>
        </w:rPr>
        <w:t>del</w:t>
      </w:r>
      <w:proofErr w:type="gram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d.lgs.</w:t>
      </w:r>
      <w:proofErr w:type="spellEnd"/>
      <w:r>
        <w:rPr>
          <w:sz w:val="16"/>
          <w:lang w:val="en-US"/>
        </w:rPr>
        <w:t xml:space="preserve"> n. 36/2023. </w:t>
      </w:r>
      <w:proofErr w:type="spellStart"/>
      <w:r>
        <w:rPr>
          <w:sz w:val="16"/>
          <w:lang w:val="en-US"/>
        </w:rPr>
        <w:t>Qualora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esistessero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più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persone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fisiche</w:t>
      </w:r>
      <w:proofErr w:type="spellEnd"/>
      <w:r>
        <w:rPr>
          <w:sz w:val="16"/>
          <w:lang w:val="en-US"/>
        </w:rPr>
        <w:t xml:space="preserve"> </w:t>
      </w:r>
      <w:proofErr w:type="spellStart"/>
      <w:proofErr w:type="gramStart"/>
      <w:r>
        <w:rPr>
          <w:sz w:val="16"/>
          <w:lang w:val="en-US"/>
        </w:rPr>
        <w:t>fra</w:t>
      </w:r>
      <w:proofErr w:type="spellEnd"/>
      <w:proofErr w:type="gram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quelle</w:t>
      </w:r>
      <w:proofErr w:type="spellEnd"/>
      <w:r>
        <w:rPr>
          <w:sz w:val="16"/>
          <w:lang w:val="en-US"/>
        </w:rPr>
        <w:t xml:space="preserve"> indicate </w:t>
      </w:r>
      <w:proofErr w:type="spellStart"/>
      <w:r>
        <w:rPr>
          <w:sz w:val="16"/>
          <w:lang w:val="en-US"/>
        </w:rPr>
        <w:t>all'art</w:t>
      </w:r>
      <w:proofErr w:type="spellEnd"/>
      <w:r>
        <w:rPr>
          <w:sz w:val="16"/>
          <w:lang w:val="en-US"/>
        </w:rPr>
        <w:t xml:space="preserve">. </w:t>
      </w:r>
      <w:proofErr w:type="gramStart"/>
      <w:r>
        <w:rPr>
          <w:sz w:val="16"/>
          <w:lang w:val="en-US"/>
        </w:rPr>
        <w:t>94</w:t>
      </w:r>
      <w:proofErr w:type="gramEnd"/>
      <w:r>
        <w:rPr>
          <w:sz w:val="16"/>
          <w:lang w:val="en-US"/>
        </w:rPr>
        <w:t xml:space="preserve"> comma 3, </w:t>
      </w:r>
      <w:proofErr w:type="spellStart"/>
      <w:r>
        <w:rPr>
          <w:sz w:val="16"/>
          <w:lang w:val="en-US"/>
        </w:rPr>
        <w:t>si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consiglia</w:t>
      </w:r>
      <w:proofErr w:type="spellEnd"/>
      <w:r>
        <w:rPr>
          <w:sz w:val="16"/>
          <w:lang w:val="en-US"/>
        </w:rPr>
        <w:t xml:space="preserve"> di </w:t>
      </w:r>
      <w:proofErr w:type="spellStart"/>
      <w:r>
        <w:rPr>
          <w:sz w:val="16"/>
          <w:lang w:val="en-US"/>
        </w:rPr>
        <w:t>allegare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una</w:t>
      </w:r>
      <w:proofErr w:type="spellEnd"/>
      <w:r>
        <w:rPr>
          <w:sz w:val="16"/>
          <w:lang w:val="en-US"/>
        </w:rPr>
        <w:t xml:space="preserve"> nota </w:t>
      </w:r>
      <w:proofErr w:type="spellStart"/>
      <w:r>
        <w:rPr>
          <w:sz w:val="16"/>
          <w:lang w:val="en-US"/>
        </w:rPr>
        <w:t>riportante</w:t>
      </w:r>
      <w:proofErr w:type="spellEnd"/>
      <w:r>
        <w:rPr>
          <w:sz w:val="16"/>
          <w:lang w:val="en-US"/>
        </w:rPr>
        <w:t xml:space="preserve"> I </w:t>
      </w:r>
      <w:proofErr w:type="spellStart"/>
      <w:r>
        <w:rPr>
          <w:sz w:val="16"/>
          <w:lang w:val="en-US"/>
        </w:rPr>
        <w:t>medesimi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dati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sopra</w:t>
      </w:r>
      <w:proofErr w:type="spellEnd"/>
      <w:r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richiamati</w:t>
      </w:r>
      <w:proofErr w:type="spellEnd"/>
      <w:r>
        <w:rPr>
          <w:sz w:val="16"/>
        </w:rPr>
        <w:t>.</w:t>
      </w:r>
    </w:p>
  </w:footnote>
  <w:footnote w:id="4">
    <w:p w:rsidR="005241B7" w:rsidRPr="00E5718D" w:rsidRDefault="00E5718D">
      <w:pPr>
        <w:pStyle w:val="Textbody"/>
        <w:tabs>
          <w:tab w:val="left" w:pos="175"/>
        </w:tabs>
        <w:jc w:val="both"/>
        <w:rPr>
          <w:rFonts w:ascii="Arial Narrow" w:hAnsi="Arial Narrow"/>
          <w:sz w:val="20"/>
        </w:rPr>
      </w:pPr>
      <w:r w:rsidRPr="00E5718D">
        <w:rPr>
          <w:rStyle w:val="Rimandonotaapidipagina"/>
          <w:rFonts w:ascii="Arial Narrow" w:hAnsi="Arial Narrow"/>
          <w:sz w:val="20"/>
        </w:rPr>
        <w:footnoteRef/>
      </w:r>
      <w:r w:rsidRPr="00E5718D">
        <w:rPr>
          <w:rFonts w:ascii="Arial Narrow" w:hAnsi="Arial Narrow"/>
          <w:lang w:val="en-US"/>
        </w:rPr>
        <w:tab/>
        <w:t xml:space="preserve">In </w:t>
      </w:r>
      <w:proofErr w:type="spellStart"/>
      <w:r w:rsidRPr="00E5718D">
        <w:rPr>
          <w:rFonts w:ascii="Arial Narrow" w:hAnsi="Arial Narrow"/>
          <w:lang w:val="en-US"/>
        </w:rPr>
        <w:t>caso</w:t>
      </w:r>
      <w:proofErr w:type="spellEnd"/>
      <w:r w:rsidRPr="00E5718D">
        <w:rPr>
          <w:rFonts w:ascii="Arial Narrow" w:hAnsi="Arial Narrow"/>
          <w:lang w:val="en-US"/>
        </w:rPr>
        <w:t xml:space="preserve"> di </w:t>
      </w:r>
      <w:proofErr w:type="spellStart"/>
      <w:r w:rsidRPr="00E5718D">
        <w:rPr>
          <w:rFonts w:ascii="Arial Narrow" w:hAnsi="Arial Narrow"/>
          <w:lang w:val="en-US"/>
        </w:rPr>
        <w:t>incertezza</w:t>
      </w:r>
      <w:proofErr w:type="spellEnd"/>
      <w:r w:rsidRPr="00E5718D">
        <w:rPr>
          <w:rFonts w:ascii="Arial Narrow" w:hAnsi="Arial Narrow"/>
          <w:lang w:val="en-US"/>
        </w:rPr>
        <w:t xml:space="preserve">, </w:t>
      </w:r>
      <w:proofErr w:type="spellStart"/>
      <w:r w:rsidRPr="00E5718D">
        <w:rPr>
          <w:rFonts w:ascii="Arial Narrow" w:hAnsi="Arial Narrow"/>
          <w:lang w:val="en-US"/>
        </w:rPr>
        <w:t>consultare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l’agenzia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entrate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ovvero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gli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enti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previdenziali</w:t>
      </w:r>
      <w:proofErr w:type="spellEnd"/>
      <w:r w:rsidRPr="00E5718D">
        <w:rPr>
          <w:rFonts w:ascii="Arial Narrow" w:hAnsi="Arial Narrow"/>
          <w:lang w:val="en-US"/>
        </w:rPr>
        <w:t xml:space="preserve"> (ad </w:t>
      </w:r>
      <w:proofErr w:type="spellStart"/>
      <w:r w:rsidRPr="00E5718D">
        <w:rPr>
          <w:rFonts w:ascii="Arial Narrow" w:hAnsi="Arial Narrow"/>
          <w:lang w:val="en-US"/>
        </w:rPr>
        <w:t>es</w:t>
      </w:r>
      <w:proofErr w:type="spellEnd"/>
      <w:r w:rsidRPr="00E5718D">
        <w:rPr>
          <w:rFonts w:ascii="Arial Narrow" w:hAnsi="Arial Narrow"/>
          <w:lang w:val="en-US"/>
        </w:rPr>
        <w:t xml:space="preserve">. INPS, INAIL, </w:t>
      </w:r>
      <w:proofErr w:type="spellStart"/>
      <w:r w:rsidRPr="00E5718D">
        <w:rPr>
          <w:rFonts w:ascii="Arial Narrow" w:hAnsi="Arial Narrow"/>
          <w:lang w:val="en-US"/>
        </w:rPr>
        <w:t>Cassa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Edile</w:t>
      </w:r>
      <w:proofErr w:type="spellEnd"/>
      <w:r w:rsidRPr="00E5718D">
        <w:rPr>
          <w:rFonts w:ascii="Arial Narrow" w:hAnsi="Arial Narrow"/>
          <w:lang w:val="en-US"/>
        </w:rPr>
        <w:t xml:space="preserve">) </w:t>
      </w:r>
      <w:proofErr w:type="spellStart"/>
      <w:r w:rsidRPr="00E5718D">
        <w:rPr>
          <w:rFonts w:ascii="Arial Narrow" w:hAnsi="Arial Narrow"/>
          <w:lang w:val="en-US"/>
        </w:rPr>
        <w:t>territorialmente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competenti</w:t>
      </w:r>
      <w:proofErr w:type="spellEnd"/>
      <w:r w:rsidRPr="00E5718D">
        <w:rPr>
          <w:rFonts w:ascii="Arial Narrow" w:hAnsi="Arial Narrow"/>
          <w:lang w:val="en-US"/>
        </w:rPr>
        <w:t>.</w:t>
      </w:r>
    </w:p>
  </w:footnote>
  <w:footnote w:id="5">
    <w:p w:rsidR="005241B7" w:rsidRPr="00E5718D" w:rsidRDefault="00E5718D">
      <w:pPr>
        <w:pStyle w:val="Textbody"/>
        <w:tabs>
          <w:tab w:val="left" w:pos="175"/>
        </w:tabs>
        <w:jc w:val="both"/>
        <w:rPr>
          <w:rFonts w:ascii="Arial Narrow" w:hAnsi="Arial Narrow"/>
          <w:lang w:val="en-US"/>
        </w:rPr>
      </w:pPr>
      <w:r w:rsidRPr="00E5718D">
        <w:rPr>
          <w:rStyle w:val="Rimandonotaapidipagina"/>
          <w:rFonts w:ascii="Arial Narrow" w:hAnsi="Arial Narrow"/>
          <w:sz w:val="20"/>
        </w:rPr>
        <w:footnoteRef/>
      </w:r>
      <w:r w:rsidRPr="00E5718D">
        <w:rPr>
          <w:rFonts w:ascii="Arial Narrow" w:hAnsi="Arial Narrow"/>
          <w:lang w:val="en-US"/>
        </w:rPr>
        <w:t xml:space="preserve"> </w:t>
      </w:r>
      <w:r w:rsidRPr="00E5718D">
        <w:rPr>
          <w:rFonts w:ascii="Arial Narrow" w:hAnsi="Arial Narrow"/>
          <w:lang w:val="en-US"/>
        </w:rPr>
        <w:tab/>
      </w:r>
      <w:proofErr w:type="spellStart"/>
      <w:r w:rsidRPr="00E5718D">
        <w:rPr>
          <w:rFonts w:ascii="Arial Narrow" w:hAnsi="Arial Narrow"/>
          <w:lang w:val="en-US"/>
        </w:rPr>
        <w:t>Costituiscono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gravi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violazioni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degli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obblighi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relativi</w:t>
      </w:r>
      <w:proofErr w:type="spellEnd"/>
      <w:r w:rsidRPr="00E5718D">
        <w:rPr>
          <w:rFonts w:ascii="Arial Narrow" w:hAnsi="Arial Narrow"/>
          <w:lang w:val="en-US"/>
        </w:rPr>
        <w:t xml:space="preserve"> al </w:t>
      </w:r>
      <w:proofErr w:type="spellStart"/>
      <w:r w:rsidRPr="00E5718D">
        <w:rPr>
          <w:rFonts w:ascii="Arial Narrow" w:hAnsi="Arial Narrow"/>
          <w:lang w:val="en-US"/>
        </w:rPr>
        <w:t>pagamento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imposte</w:t>
      </w:r>
      <w:proofErr w:type="spellEnd"/>
      <w:r w:rsidRPr="00E5718D">
        <w:rPr>
          <w:rFonts w:ascii="Arial Narrow" w:hAnsi="Arial Narrow"/>
          <w:lang w:val="en-US"/>
        </w:rPr>
        <w:t xml:space="preserve"> e </w:t>
      </w:r>
      <w:proofErr w:type="spellStart"/>
      <w:r w:rsidRPr="00E5718D">
        <w:rPr>
          <w:rFonts w:ascii="Arial Narrow" w:hAnsi="Arial Narrow"/>
          <w:lang w:val="en-US"/>
        </w:rPr>
        <w:t>tasse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quelle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superiori</w:t>
      </w:r>
      <w:proofErr w:type="spellEnd"/>
      <w:r w:rsidRPr="00E5718D">
        <w:rPr>
          <w:rFonts w:ascii="Arial Narrow" w:hAnsi="Arial Narrow"/>
          <w:lang w:val="en-US"/>
        </w:rPr>
        <w:t xml:space="preserve"> a 5.000 euro </w:t>
      </w:r>
      <w:proofErr w:type="spellStart"/>
      <w:r w:rsidRPr="00E5718D">
        <w:rPr>
          <w:rFonts w:ascii="Arial Narrow" w:hAnsi="Arial Narrow"/>
          <w:lang w:val="en-US"/>
        </w:rPr>
        <w:t>ossia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all'importo</w:t>
      </w:r>
      <w:proofErr w:type="spellEnd"/>
      <w:r w:rsidRPr="00E5718D">
        <w:rPr>
          <w:rFonts w:ascii="Arial Narrow" w:hAnsi="Arial Narrow"/>
          <w:lang w:val="en-US"/>
        </w:rPr>
        <w:t xml:space="preserve"> di cui </w:t>
      </w:r>
      <w:proofErr w:type="spellStart"/>
      <w:r w:rsidRPr="00E5718D">
        <w:rPr>
          <w:rFonts w:ascii="Arial Narrow" w:hAnsi="Arial Narrow"/>
          <w:lang w:val="en-US"/>
        </w:rPr>
        <w:t>all'art</w:t>
      </w:r>
      <w:proofErr w:type="spellEnd"/>
      <w:r w:rsidRPr="00E5718D">
        <w:rPr>
          <w:rFonts w:ascii="Arial Narrow" w:hAnsi="Arial Narrow"/>
          <w:lang w:val="en-US"/>
        </w:rPr>
        <w:t xml:space="preserve">. 48-bis, </w:t>
      </w:r>
      <w:proofErr w:type="spellStart"/>
      <w:r w:rsidRPr="00E5718D">
        <w:rPr>
          <w:rFonts w:ascii="Arial Narrow" w:hAnsi="Arial Narrow"/>
          <w:lang w:val="en-US"/>
        </w:rPr>
        <w:t>commi</w:t>
      </w:r>
      <w:proofErr w:type="spellEnd"/>
      <w:r w:rsidRPr="00E5718D">
        <w:rPr>
          <w:rFonts w:ascii="Arial Narrow" w:hAnsi="Arial Narrow"/>
          <w:lang w:val="en-US"/>
        </w:rPr>
        <w:t xml:space="preserve"> 1 e 2-bis </w:t>
      </w:r>
      <w:proofErr w:type="gramStart"/>
      <w:r w:rsidRPr="00E5718D">
        <w:rPr>
          <w:rFonts w:ascii="Arial Narrow" w:hAnsi="Arial Narrow"/>
          <w:lang w:val="en-US"/>
        </w:rPr>
        <w:t>del</w:t>
      </w:r>
      <w:proofErr w:type="gramEnd"/>
      <w:r w:rsidRPr="00E5718D">
        <w:rPr>
          <w:rFonts w:ascii="Arial Narrow" w:hAnsi="Arial Narrow"/>
          <w:lang w:val="en-US"/>
        </w:rPr>
        <w:t xml:space="preserve"> DPR n. 602/1973.</w:t>
      </w:r>
    </w:p>
  </w:footnote>
  <w:footnote w:id="6">
    <w:p w:rsidR="005241B7" w:rsidRPr="00E5718D" w:rsidRDefault="00E5718D">
      <w:pPr>
        <w:pStyle w:val="Textbody"/>
        <w:tabs>
          <w:tab w:val="left" w:pos="175"/>
        </w:tabs>
        <w:jc w:val="both"/>
        <w:rPr>
          <w:rFonts w:ascii="Arial Narrow" w:hAnsi="Arial Narrow"/>
          <w:lang w:val="en-US"/>
        </w:rPr>
      </w:pPr>
      <w:r w:rsidRPr="00E5718D">
        <w:rPr>
          <w:rStyle w:val="Rimandonotaapidipagina"/>
          <w:rFonts w:ascii="Arial Narrow" w:hAnsi="Arial Narrow"/>
          <w:sz w:val="20"/>
        </w:rPr>
        <w:footnoteRef/>
      </w:r>
      <w:r w:rsidRPr="00E5718D">
        <w:rPr>
          <w:rFonts w:ascii="Arial Narrow" w:hAnsi="Arial Narrow"/>
          <w:lang w:val="en-US"/>
        </w:rPr>
        <w:tab/>
      </w:r>
      <w:proofErr w:type="spellStart"/>
      <w:r w:rsidRPr="00E5718D">
        <w:rPr>
          <w:rFonts w:ascii="Arial Narrow" w:hAnsi="Arial Narrow"/>
          <w:lang w:val="en-US"/>
        </w:rPr>
        <w:t>Costituiscono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gravi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violazioni</w:t>
      </w:r>
      <w:proofErr w:type="spellEnd"/>
      <w:r w:rsidRPr="00E5718D">
        <w:rPr>
          <w:rFonts w:ascii="Arial Narrow" w:hAnsi="Arial Narrow"/>
          <w:lang w:val="en-US"/>
        </w:rPr>
        <w:t xml:space="preserve"> in </w:t>
      </w:r>
      <w:proofErr w:type="spellStart"/>
      <w:r w:rsidRPr="00E5718D">
        <w:rPr>
          <w:rFonts w:ascii="Arial Narrow" w:hAnsi="Arial Narrow"/>
          <w:lang w:val="en-US"/>
        </w:rPr>
        <w:t>materia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contributiva</w:t>
      </w:r>
      <w:proofErr w:type="spellEnd"/>
      <w:r w:rsidRPr="00E5718D">
        <w:rPr>
          <w:rFonts w:ascii="Arial Narrow" w:hAnsi="Arial Narrow"/>
          <w:lang w:val="en-US"/>
        </w:rPr>
        <w:t xml:space="preserve"> e </w:t>
      </w:r>
      <w:proofErr w:type="spellStart"/>
      <w:r w:rsidRPr="00E5718D">
        <w:rPr>
          <w:rFonts w:ascii="Arial Narrow" w:hAnsi="Arial Narrow"/>
          <w:lang w:val="en-US"/>
        </w:rPr>
        <w:t>previdenziale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quelle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ostative</w:t>
      </w:r>
      <w:proofErr w:type="spellEnd"/>
      <w:r w:rsidRPr="00E5718D">
        <w:rPr>
          <w:rFonts w:ascii="Arial Narrow" w:hAnsi="Arial Narrow"/>
          <w:lang w:val="en-US"/>
        </w:rPr>
        <w:t xml:space="preserve"> al </w:t>
      </w:r>
      <w:proofErr w:type="spellStart"/>
      <w:r w:rsidRPr="00E5718D">
        <w:rPr>
          <w:rFonts w:ascii="Arial Narrow" w:hAnsi="Arial Narrow"/>
          <w:lang w:val="en-US"/>
        </w:rPr>
        <w:t>rilascio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gramStart"/>
      <w:r w:rsidRPr="00E5718D">
        <w:rPr>
          <w:rFonts w:ascii="Arial Narrow" w:hAnsi="Arial Narrow"/>
          <w:lang w:val="en-US"/>
        </w:rPr>
        <w:t>del</w:t>
      </w:r>
      <w:proofErr w:type="gram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documento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unico</w:t>
      </w:r>
      <w:proofErr w:type="spellEnd"/>
      <w:r w:rsidRPr="00E5718D">
        <w:rPr>
          <w:rFonts w:ascii="Arial Narrow" w:hAnsi="Arial Narrow"/>
          <w:lang w:val="en-US"/>
        </w:rPr>
        <w:t xml:space="preserve"> di </w:t>
      </w:r>
      <w:proofErr w:type="spellStart"/>
      <w:r w:rsidRPr="00E5718D">
        <w:rPr>
          <w:rFonts w:ascii="Arial Narrow" w:hAnsi="Arial Narrow"/>
          <w:lang w:val="en-US"/>
        </w:rPr>
        <w:t>regolarità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contributiva</w:t>
      </w:r>
      <w:proofErr w:type="spellEnd"/>
      <w:r w:rsidRPr="00E5718D">
        <w:rPr>
          <w:rFonts w:ascii="Arial Narrow" w:hAnsi="Arial Narrow"/>
          <w:lang w:val="en-US"/>
        </w:rPr>
        <w:t xml:space="preserve"> (DURC) </w:t>
      </w:r>
      <w:proofErr w:type="spellStart"/>
      <w:r w:rsidRPr="00E5718D">
        <w:rPr>
          <w:rFonts w:ascii="Arial Narrow" w:hAnsi="Arial Narrow"/>
          <w:lang w:val="en-US"/>
        </w:rPr>
        <w:t>ovvero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certificazioni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rilasciate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dagli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enti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previdenziali</w:t>
      </w:r>
      <w:proofErr w:type="spellEnd"/>
      <w:r w:rsidRPr="00E5718D">
        <w:rPr>
          <w:rFonts w:ascii="Arial Narrow" w:hAnsi="Arial Narrow"/>
          <w:lang w:val="en-US"/>
        </w:rPr>
        <w:t xml:space="preserve"> di </w:t>
      </w:r>
      <w:proofErr w:type="spellStart"/>
      <w:r w:rsidRPr="00E5718D">
        <w:rPr>
          <w:rFonts w:ascii="Arial Narrow" w:hAnsi="Arial Narrow"/>
          <w:lang w:val="en-US"/>
        </w:rPr>
        <w:t>riferimento</w:t>
      </w:r>
      <w:proofErr w:type="spellEnd"/>
      <w:r w:rsidRPr="00E5718D">
        <w:rPr>
          <w:rFonts w:ascii="Arial Narrow" w:hAnsi="Arial Narrow"/>
          <w:lang w:val="en-US"/>
        </w:rPr>
        <w:t xml:space="preserve"> non </w:t>
      </w:r>
      <w:proofErr w:type="spellStart"/>
      <w:r w:rsidRPr="00E5718D">
        <w:rPr>
          <w:rFonts w:ascii="Arial Narrow" w:hAnsi="Arial Narrow"/>
          <w:lang w:val="en-US"/>
        </w:rPr>
        <w:t>aderenti</w:t>
      </w:r>
      <w:proofErr w:type="spellEnd"/>
      <w:r w:rsidRPr="00E5718D">
        <w:rPr>
          <w:rFonts w:ascii="Arial Narrow" w:hAnsi="Arial Narrow"/>
          <w:lang w:val="en-US"/>
        </w:rPr>
        <w:t xml:space="preserve"> al </w:t>
      </w:r>
      <w:proofErr w:type="spellStart"/>
      <w:r w:rsidRPr="00E5718D">
        <w:rPr>
          <w:rFonts w:ascii="Arial Narrow" w:hAnsi="Arial Narrow"/>
          <w:lang w:val="en-US"/>
        </w:rPr>
        <w:t>sistema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sportello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unico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previdenziale</w:t>
      </w:r>
      <w:proofErr w:type="spellEnd"/>
      <w:r w:rsidRPr="00E5718D">
        <w:rPr>
          <w:rFonts w:ascii="Arial Narrow" w:hAnsi="Arial Narrow"/>
          <w:lang w:val="en-US"/>
        </w:rPr>
        <w:t>.</w:t>
      </w:r>
    </w:p>
  </w:footnote>
  <w:footnote w:id="7">
    <w:p w:rsidR="005241B7" w:rsidRPr="00E5718D" w:rsidRDefault="00E5718D">
      <w:pPr>
        <w:pStyle w:val="Textbody"/>
        <w:tabs>
          <w:tab w:val="left" w:pos="175"/>
        </w:tabs>
        <w:jc w:val="both"/>
        <w:rPr>
          <w:rFonts w:ascii="Arial Narrow" w:hAnsi="Arial Narrow"/>
          <w:lang w:val="en-US"/>
        </w:rPr>
      </w:pPr>
      <w:r w:rsidRPr="00E5718D">
        <w:rPr>
          <w:rStyle w:val="Rimandonotaapidipagina"/>
          <w:rFonts w:ascii="Arial Narrow" w:hAnsi="Arial Narrow"/>
          <w:sz w:val="20"/>
        </w:rPr>
        <w:footnoteRef/>
      </w:r>
      <w:r w:rsidRPr="00E5718D">
        <w:rPr>
          <w:rFonts w:ascii="Arial Narrow" w:hAnsi="Arial Narrow"/>
          <w:lang w:val="en-US"/>
        </w:rPr>
        <w:tab/>
      </w:r>
      <w:proofErr w:type="spellStart"/>
      <w:proofErr w:type="gramStart"/>
      <w:r w:rsidRPr="00E5718D">
        <w:rPr>
          <w:rFonts w:ascii="Arial Narrow" w:hAnsi="Arial Narrow"/>
          <w:lang w:val="en-US"/>
        </w:rPr>
        <w:t>il</w:t>
      </w:r>
      <w:proofErr w:type="spellEnd"/>
      <w:proofErr w:type="gram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soggetto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prestatore</w:t>
      </w:r>
      <w:proofErr w:type="spellEnd"/>
      <w:r w:rsidRPr="00E5718D">
        <w:rPr>
          <w:rFonts w:ascii="Arial Narrow" w:hAnsi="Arial Narrow"/>
          <w:lang w:val="en-US"/>
        </w:rPr>
        <w:t>/</w:t>
      </w:r>
      <w:proofErr w:type="spellStart"/>
      <w:r w:rsidRPr="00E5718D">
        <w:rPr>
          <w:rFonts w:ascii="Arial Narrow" w:hAnsi="Arial Narrow"/>
          <w:lang w:val="en-US"/>
        </w:rPr>
        <w:t>gestore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deve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essere</w:t>
      </w:r>
      <w:proofErr w:type="spellEnd"/>
      <w:r w:rsidRPr="00E5718D">
        <w:rPr>
          <w:rFonts w:ascii="Arial Narrow" w:hAnsi="Arial Narrow"/>
          <w:lang w:val="en-US"/>
        </w:rPr>
        <w:t xml:space="preserve"> in </w:t>
      </w:r>
      <w:proofErr w:type="spellStart"/>
      <w:r w:rsidRPr="00E5718D">
        <w:rPr>
          <w:rFonts w:ascii="Arial Narrow" w:hAnsi="Arial Narrow"/>
          <w:lang w:val="en-US"/>
        </w:rPr>
        <w:t>regola</w:t>
      </w:r>
      <w:proofErr w:type="spellEnd"/>
      <w:r w:rsidRPr="00E5718D">
        <w:rPr>
          <w:rFonts w:ascii="Arial Narrow" w:hAnsi="Arial Narrow"/>
          <w:lang w:val="en-US"/>
        </w:rPr>
        <w:t xml:space="preserve"> con </w:t>
      </w:r>
      <w:proofErr w:type="spellStart"/>
      <w:r w:rsidRPr="00E5718D">
        <w:rPr>
          <w:rFonts w:ascii="Arial Narrow" w:hAnsi="Arial Narrow"/>
          <w:lang w:val="en-US"/>
        </w:rPr>
        <w:t>l’assolvimento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degli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obblighi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relativi</w:t>
      </w:r>
      <w:proofErr w:type="spellEnd"/>
      <w:r w:rsidRPr="00E5718D">
        <w:rPr>
          <w:rFonts w:ascii="Arial Narrow" w:hAnsi="Arial Narrow"/>
          <w:lang w:val="en-US"/>
        </w:rPr>
        <w:t xml:space="preserve"> al </w:t>
      </w:r>
      <w:proofErr w:type="spellStart"/>
      <w:r w:rsidRPr="00E5718D">
        <w:rPr>
          <w:rFonts w:ascii="Arial Narrow" w:hAnsi="Arial Narrow"/>
          <w:lang w:val="en-US"/>
        </w:rPr>
        <w:t>pagamento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imposte</w:t>
      </w:r>
      <w:proofErr w:type="spellEnd"/>
      <w:r w:rsidRPr="00E5718D">
        <w:rPr>
          <w:rFonts w:ascii="Arial Narrow" w:hAnsi="Arial Narrow"/>
          <w:lang w:val="en-US"/>
        </w:rPr>
        <w:t xml:space="preserve"> e </w:t>
      </w:r>
      <w:proofErr w:type="spellStart"/>
      <w:r w:rsidRPr="00E5718D">
        <w:rPr>
          <w:rFonts w:ascii="Arial Narrow" w:hAnsi="Arial Narrow"/>
          <w:lang w:val="en-US"/>
        </w:rPr>
        <w:t>tasse</w:t>
      </w:r>
      <w:proofErr w:type="spellEnd"/>
      <w:r w:rsidRPr="00E5718D">
        <w:rPr>
          <w:rFonts w:ascii="Arial Narrow" w:hAnsi="Arial Narrow"/>
          <w:lang w:val="en-US"/>
        </w:rPr>
        <w:t xml:space="preserve"> o </w:t>
      </w:r>
      <w:proofErr w:type="spellStart"/>
      <w:r w:rsidRPr="00E5718D">
        <w:rPr>
          <w:rFonts w:ascii="Arial Narrow" w:hAnsi="Arial Narrow"/>
          <w:lang w:val="en-US"/>
        </w:rPr>
        <w:t>dei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contributi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previdenziali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ed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assistenziali</w:t>
      </w:r>
      <w:proofErr w:type="spellEnd"/>
      <w:r w:rsidRPr="00E5718D">
        <w:rPr>
          <w:rFonts w:ascii="Arial Narrow" w:hAnsi="Arial Narrow"/>
          <w:lang w:val="en-US"/>
        </w:rPr>
        <w:t xml:space="preserve"> fin </w:t>
      </w:r>
      <w:proofErr w:type="spellStart"/>
      <w:r w:rsidRPr="00E5718D">
        <w:rPr>
          <w:rFonts w:ascii="Arial Narrow" w:hAnsi="Arial Narrow"/>
          <w:lang w:val="en-US"/>
        </w:rPr>
        <w:t>dalla</w:t>
      </w:r>
      <w:proofErr w:type="spellEnd"/>
      <w:r w:rsidRPr="00E5718D">
        <w:rPr>
          <w:rFonts w:ascii="Arial Narrow" w:hAnsi="Arial Narrow"/>
          <w:lang w:val="en-US"/>
        </w:rPr>
        <w:t xml:space="preserve"> data di </w:t>
      </w:r>
      <w:proofErr w:type="spellStart"/>
      <w:r w:rsidRPr="00E5718D">
        <w:rPr>
          <w:rFonts w:ascii="Arial Narrow" w:hAnsi="Arial Narrow"/>
          <w:lang w:val="en-US"/>
        </w:rPr>
        <w:t>presentazione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dell’offerta</w:t>
      </w:r>
      <w:proofErr w:type="spellEnd"/>
      <w:r w:rsidRPr="00E5718D">
        <w:rPr>
          <w:rFonts w:ascii="Arial Narrow" w:hAnsi="Arial Narrow"/>
          <w:lang w:val="en-US"/>
        </w:rPr>
        <w:t xml:space="preserve"> e </w:t>
      </w:r>
      <w:proofErr w:type="spellStart"/>
      <w:r w:rsidRPr="00E5718D">
        <w:rPr>
          <w:rFonts w:ascii="Arial Narrow" w:hAnsi="Arial Narrow"/>
          <w:lang w:val="en-US"/>
        </w:rPr>
        <w:t>deve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conservare</w:t>
      </w:r>
      <w:proofErr w:type="spellEnd"/>
      <w:r w:rsidRPr="00E5718D">
        <w:rPr>
          <w:rFonts w:ascii="Arial Narrow" w:hAnsi="Arial Narrow"/>
          <w:lang w:val="en-US"/>
        </w:rPr>
        <w:t xml:space="preserve"> tale </w:t>
      </w:r>
      <w:proofErr w:type="spellStart"/>
      <w:r w:rsidRPr="00E5718D">
        <w:rPr>
          <w:rFonts w:ascii="Arial Narrow" w:hAnsi="Arial Narrow"/>
          <w:lang w:val="en-US"/>
        </w:rPr>
        <w:t>stato</w:t>
      </w:r>
      <w:proofErr w:type="spellEnd"/>
      <w:r w:rsidRPr="00E5718D">
        <w:rPr>
          <w:rFonts w:ascii="Arial Narrow" w:hAnsi="Arial Narrow"/>
          <w:lang w:val="en-US"/>
        </w:rPr>
        <w:t xml:space="preserve"> per </w:t>
      </w:r>
      <w:proofErr w:type="spellStart"/>
      <w:r w:rsidRPr="00E5718D">
        <w:rPr>
          <w:rFonts w:ascii="Arial Narrow" w:hAnsi="Arial Narrow"/>
          <w:lang w:val="en-US"/>
        </w:rPr>
        <w:t>tutta</w:t>
      </w:r>
      <w:proofErr w:type="spellEnd"/>
      <w:r w:rsidRPr="00E5718D">
        <w:rPr>
          <w:rFonts w:ascii="Arial Narrow" w:hAnsi="Arial Narrow"/>
          <w:lang w:val="en-US"/>
        </w:rPr>
        <w:t xml:space="preserve"> la </w:t>
      </w:r>
      <w:proofErr w:type="spellStart"/>
      <w:r w:rsidRPr="00E5718D">
        <w:rPr>
          <w:rFonts w:ascii="Arial Narrow" w:hAnsi="Arial Narrow"/>
          <w:lang w:val="en-US"/>
        </w:rPr>
        <w:t>durata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procedura</w:t>
      </w:r>
      <w:proofErr w:type="spellEnd"/>
      <w:r w:rsidRPr="00E5718D">
        <w:rPr>
          <w:rFonts w:ascii="Arial Narrow" w:hAnsi="Arial Narrow"/>
          <w:lang w:val="en-US"/>
        </w:rPr>
        <w:t xml:space="preserve"> di </w:t>
      </w:r>
      <w:proofErr w:type="spellStart"/>
      <w:r w:rsidRPr="00E5718D">
        <w:rPr>
          <w:rFonts w:ascii="Arial Narrow" w:hAnsi="Arial Narrow"/>
          <w:lang w:val="en-US"/>
        </w:rPr>
        <w:t>aggiudicazione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sino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alla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stipula</w:t>
      </w:r>
      <w:proofErr w:type="spellEnd"/>
      <w:r w:rsidRPr="00E5718D">
        <w:rPr>
          <w:rFonts w:ascii="Arial Narrow" w:hAnsi="Arial Narrow"/>
          <w:lang w:val="en-US"/>
        </w:rPr>
        <w:t xml:space="preserve"> del </w:t>
      </w:r>
      <w:proofErr w:type="spellStart"/>
      <w:r w:rsidRPr="00E5718D">
        <w:rPr>
          <w:rFonts w:ascii="Arial Narrow" w:hAnsi="Arial Narrow"/>
          <w:lang w:val="en-US"/>
        </w:rPr>
        <w:t>contratto</w:t>
      </w:r>
      <w:proofErr w:type="spellEnd"/>
      <w:r w:rsidRPr="00E5718D">
        <w:rPr>
          <w:rFonts w:ascii="Arial Narrow" w:hAnsi="Arial Narrow"/>
          <w:lang w:val="en-US"/>
        </w:rPr>
        <w:t xml:space="preserve">, </w:t>
      </w:r>
      <w:proofErr w:type="spellStart"/>
      <w:r w:rsidRPr="00E5718D">
        <w:rPr>
          <w:rFonts w:ascii="Arial Narrow" w:hAnsi="Arial Narrow"/>
          <w:lang w:val="en-US"/>
        </w:rPr>
        <w:t>nonché</w:t>
      </w:r>
      <w:proofErr w:type="spellEnd"/>
      <w:r w:rsidRPr="00E5718D">
        <w:rPr>
          <w:rFonts w:ascii="Arial Narrow" w:hAnsi="Arial Narrow"/>
          <w:lang w:val="en-US"/>
        </w:rPr>
        <w:t xml:space="preserve"> per </w:t>
      </w:r>
      <w:proofErr w:type="spellStart"/>
      <w:r w:rsidRPr="00E5718D">
        <w:rPr>
          <w:rFonts w:ascii="Arial Narrow" w:hAnsi="Arial Narrow"/>
          <w:lang w:val="en-US"/>
        </w:rPr>
        <w:t>tutta</w:t>
      </w:r>
      <w:proofErr w:type="spellEnd"/>
      <w:r w:rsidRPr="00E5718D">
        <w:rPr>
          <w:rFonts w:ascii="Arial Narrow" w:hAnsi="Arial Narrow"/>
          <w:lang w:val="en-US"/>
        </w:rPr>
        <w:t xml:space="preserve"> la </w:t>
      </w:r>
      <w:proofErr w:type="spellStart"/>
      <w:r w:rsidRPr="00E5718D">
        <w:rPr>
          <w:rFonts w:ascii="Arial Narrow" w:hAnsi="Arial Narrow"/>
          <w:lang w:val="en-US"/>
        </w:rPr>
        <w:t>durata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della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fase</w:t>
      </w:r>
      <w:proofErr w:type="spellEnd"/>
      <w:r w:rsidRPr="00E5718D">
        <w:rPr>
          <w:rFonts w:ascii="Arial Narrow" w:hAnsi="Arial Narrow"/>
          <w:lang w:val="en-US"/>
        </w:rPr>
        <w:t xml:space="preserve"> di </w:t>
      </w:r>
      <w:proofErr w:type="spellStart"/>
      <w:r w:rsidRPr="00E5718D">
        <w:rPr>
          <w:rFonts w:ascii="Arial Narrow" w:hAnsi="Arial Narrow"/>
          <w:lang w:val="en-US"/>
        </w:rPr>
        <w:t>esecuzione</w:t>
      </w:r>
      <w:proofErr w:type="spellEnd"/>
      <w:r w:rsidRPr="00E5718D">
        <w:rPr>
          <w:rFonts w:ascii="Arial Narrow" w:hAnsi="Arial Narrow"/>
          <w:lang w:val="en-US"/>
        </w:rPr>
        <w:t xml:space="preserve"> del </w:t>
      </w:r>
      <w:proofErr w:type="spellStart"/>
      <w:r w:rsidRPr="00E5718D">
        <w:rPr>
          <w:rFonts w:ascii="Arial Narrow" w:hAnsi="Arial Narrow"/>
          <w:lang w:val="en-US"/>
        </w:rPr>
        <w:t>contratto</w:t>
      </w:r>
      <w:proofErr w:type="spellEnd"/>
      <w:r w:rsidRPr="00E5718D">
        <w:rPr>
          <w:rFonts w:ascii="Arial Narrow" w:hAnsi="Arial Narrow"/>
          <w:lang w:val="en-US"/>
        </w:rPr>
        <w:t>.</w:t>
      </w:r>
    </w:p>
  </w:footnote>
  <w:footnote w:id="8">
    <w:p w:rsidR="005241B7" w:rsidRPr="00E5718D" w:rsidRDefault="00E5718D">
      <w:pPr>
        <w:pStyle w:val="Textbody"/>
        <w:tabs>
          <w:tab w:val="left" w:pos="229"/>
        </w:tabs>
        <w:jc w:val="both"/>
        <w:rPr>
          <w:rFonts w:ascii="Arial Narrow" w:hAnsi="Arial Narrow"/>
          <w:lang w:val="en-US"/>
        </w:rPr>
      </w:pPr>
      <w:r w:rsidRPr="00E5718D">
        <w:rPr>
          <w:rStyle w:val="Rimandonotaapidipagina"/>
          <w:rFonts w:ascii="Arial Narrow" w:hAnsi="Arial Narrow"/>
          <w:sz w:val="20"/>
        </w:rPr>
        <w:footnoteRef/>
      </w:r>
      <w:r w:rsidRPr="00E5718D">
        <w:rPr>
          <w:rFonts w:ascii="Arial Narrow" w:hAnsi="Arial Narrow"/>
          <w:lang w:val="en-US"/>
        </w:rPr>
        <w:tab/>
      </w:r>
      <w:proofErr w:type="spellStart"/>
      <w:r w:rsidRPr="00E5718D">
        <w:rPr>
          <w:rFonts w:ascii="Arial Narrow" w:hAnsi="Arial Narrow"/>
          <w:lang w:val="en-US"/>
        </w:rPr>
        <w:t>Costituiscono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gravi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violazioni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degli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obblighi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relativi</w:t>
      </w:r>
      <w:proofErr w:type="spellEnd"/>
      <w:r w:rsidRPr="00E5718D">
        <w:rPr>
          <w:rFonts w:ascii="Arial Narrow" w:hAnsi="Arial Narrow"/>
          <w:lang w:val="en-US"/>
        </w:rPr>
        <w:t xml:space="preserve"> al </w:t>
      </w:r>
      <w:proofErr w:type="spellStart"/>
      <w:r w:rsidRPr="00E5718D">
        <w:rPr>
          <w:rFonts w:ascii="Arial Narrow" w:hAnsi="Arial Narrow"/>
          <w:lang w:val="en-US"/>
        </w:rPr>
        <w:t>pagamento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imposte</w:t>
      </w:r>
      <w:proofErr w:type="spellEnd"/>
      <w:r w:rsidRPr="00E5718D">
        <w:rPr>
          <w:rFonts w:ascii="Arial Narrow" w:hAnsi="Arial Narrow"/>
          <w:lang w:val="en-US"/>
        </w:rPr>
        <w:t xml:space="preserve"> e </w:t>
      </w:r>
      <w:proofErr w:type="spellStart"/>
      <w:r w:rsidRPr="00E5718D">
        <w:rPr>
          <w:rFonts w:ascii="Arial Narrow" w:hAnsi="Arial Narrow"/>
          <w:lang w:val="en-US"/>
        </w:rPr>
        <w:t>tasse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quelle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pari</w:t>
      </w:r>
      <w:proofErr w:type="spellEnd"/>
      <w:r w:rsidRPr="00E5718D">
        <w:rPr>
          <w:rFonts w:ascii="Arial Narrow" w:hAnsi="Arial Narrow"/>
          <w:lang w:val="en-US"/>
        </w:rPr>
        <w:t xml:space="preserve"> o </w:t>
      </w:r>
      <w:proofErr w:type="spellStart"/>
      <w:r w:rsidRPr="00E5718D">
        <w:rPr>
          <w:rFonts w:ascii="Arial Narrow" w:hAnsi="Arial Narrow"/>
          <w:lang w:val="en-US"/>
        </w:rPr>
        <w:t>superiori</w:t>
      </w:r>
      <w:proofErr w:type="spellEnd"/>
      <w:r w:rsidRPr="00E5718D">
        <w:rPr>
          <w:rFonts w:ascii="Arial Narrow" w:hAnsi="Arial Narrow"/>
          <w:lang w:val="en-US"/>
        </w:rPr>
        <w:t xml:space="preserve">, </w:t>
      </w:r>
      <w:proofErr w:type="spellStart"/>
      <w:r w:rsidRPr="00E5718D">
        <w:rPr>
          <w:rFonts w:ascii="Arial Narrow" w:hAnsi="Arial Narrow"/>
          <w:lang w:val="en-US"/>
        </w:rPr>
        <w:t>escluse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sanzioni</w:t>
      </w:r>
      <w:proofErr w:type="spellEnd"/>
      <w:r w:rsidRPr="00E5718D">
        <w:rPr>
          <w:rFonts w:ascii="Arial Narrow" w:hAnsi="Arial Narrow"/>
          <w:lang w:val="en-US"/>
        </w:rPr>
        <w:t xml:space="preserve"> e </w:t>
      </w:r>
      <w:proofErr w:type="spellStart"/>
      <w:r w:rsidRPr="00E5718D">
        <w:rPr>
          <w:rFonts w:ascii="Arial Narrow" w:hAnsi="Arial Narrow"/>
          <w:lang w:val="en-US"/>
        </w:rPr>
        <w:t>interessi</w:t>
      </w:r>
      <w:proofErr w:type="spellEnd"/>
      <w:r w:rsidRPr="00E5718D">
        <w:rPr>
          <w:rFonts w:ascii="Arial Narrow" w:hAnsi="Arial Narrow"/>
          <w:lang w:val="en-US"/>
        </w:rPr>
        <w:t xml:space="preserve">, al 10% </w:t>
      </w:r>
      <w:proofErr w:type="gramStart"/>
      <w:r w:rsidRPr="00E5718D">
        <w:rPr>
          <w:rFonts w:ascii="Arial Narrow" w:hAnsi="Arial Narrow"/>
          <w:lang w:val="en-US"/>
        </w:rPr>
        <w:t>del</w:t>
      </w:r>
      <w:proofErr w:type="gram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valore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dell’appalto</w:t>
      </w:r>
      <w:proofErr w:type="spellEnd"/>
      <w:r w:rsidRPr="00E5718D">
        <w:rPr>
          <w:rFonts w:ascii="Arial Narrow" w:hAnsi="Arial Narrow"/>
          <w:lang w:val="en-US"/>
        </w:rPr>
        <w:t xml:space="preserve">. In </w:t>
      </w:r>
      <w:proofErr w:type="spellStart"/>
      <w:r w:rsidRPr="00E5718D">
        <w:rPr>
          <w:rFonts w:ascii="Arial Narrow" w:hAnsi="Arial Narrow"/>
          <w:lang w:val="en-US"/>
        </w:rPr>
        <w:t>ogni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caso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l’importo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proofErr w:type="gramStart"/>
      <w:r w:rsidRPr="00E5718D">
        <w:rPr>
          <w:rFonts w:ascii="Arial Narrow" w:hAnsi="Arial Narrow"/>
          <w:lang w:val="en-US"/>
        </w:rPr>
        <w:t>della</w:t>
      </w:r>
      <w:proofErr w:type="spellEnd"/>
      <w:proofErr w:type="gram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violazione</w:t>
      </w:r>
      <w:proofErr w:type="spellEnd"/>
      <w:r w:rsidRPr="00E5718D">
        <w:rPr>
          <w:rFonts w:ascii="Arial Narrow" w:hAnsi="Arial Narrow"/>
          <w:lang w:val="en-US"/>
        </w:rPr>
        <w:t xml:space="preserve"> non </w:t>
      </w:r>
      <w:proofErr w:type="spellStart"/>
      <w:r w:rsidRPr="00E5718D">
        <w:rPr>
          <w:rFonts w:ascii="Arial Narrow" w:hAnsi="Arial Narrow"/>
          <w:lang w:val="en-US"/>
        </w:rPr>
        <w:t>deve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essere</w:t>
      </w:r>
      <w:proofErr w:type="spellEnd"/>
      <w:r w:rsidRPr="00E5718D">
        <w:rPr>
          <w:rFonts w:ascii="Arial Narrow" w:hAnsi="Arial Narrow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lang w:val="en-US"/>
        </w:rPr>
        <w:t>inferiore</w:t>
      </w:r>
      <w:proofErr w:type="spellEnd"/>
      <w:r w:rsidRPr="00E5718D">
        <w:rPr>
          <w:rFonts w:ascii="Arial Narrow" w:hAnsi="Arial Narrow"/>
          <w:lang w:val="en-US"/>
        </w:rPr>
        <w:t xml:space="preserve"> a 35.000 euro.</w:t>
      </w:r>
    </w:p>
  </w:footnote>
  <w:footnote w:id="9">
    <w:p w:rsidR="005241B7" w:rsidRPr="00E5718D" w:rsidRDefault="00E5718D">
      <w:pPr>
        <w:pStyle w:val="Footnote"/>
        <w:tabs>
          <w:tab w:val="left" w:pos="175"/>
        </w:tabs>
        <w:ind w:left="0" w:firstLine="0"/>
        <w:jc w:val="both"/>
        <w:rPr>
          <w:rFonts w:ascii="Arial Narrow" w:hAnsi="Arial Narrow"/>
          <w:sz w:val="18"/>
          <w:szCs w:val="16"/>
          <w:lang w:val="en-US"/>
        </w:rPr>
      </w:pPr>
      <w:r w:rsidRPr="00E5718D">
        <w:rPr>
          <w:rStyle w:val="Rimandonotaapidipagina"/>
          <w:rFonts w:ascii="Arial Narrow" w:hAnsi="Arial Narrow"/>
          <w:sz w:val="22"/>
        </w:rPr>
        <w:footnoteRef/>
      </w:r>
      <w:r w:rsidRPr="00E5718D">
        <w:rPr>
          <w:rFonts w:ascii="Arial Narrow" w:hAnsi="Arial Narrow"/>
          <w:sz w:val="18"/>
          <w:szCs w:val="16"/>
          <w:lang w:val="en-US"/>
        </w:rPr>
        <w:tab/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Costituiscono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gravi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violazioni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in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materia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contributiva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e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previdenziale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quelle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ostative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al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rilascio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gramStart"/>
      <w:r w:rsidRPr="00E5718D">
        <w:rPr>
          <w:rFonts w:ascii="Arial Narrow" w:hAnsi="Arial Narrow"/>
          <w:sz w:val="18"/>
          <w:szCs w:val="16"/>
          <w:lang w:val="en-US"/>
        </w:rPr>
        <w:t>del</w:t>
      </w:r>
      <w:proofErr w:type="gram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documento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unico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di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regolarità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contributiva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(DURC)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ovvero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delle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certificazioni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rilasciate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dagli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enti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previdenziali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di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riferimento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non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aderenti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al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sistema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dello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sportello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unico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 xml:space="preserve"> </w:t>
      </w:r>
      <w:proofErr w:type="spellStart"/>
      <w:r w:rsidRPr="00E5718D">
        <w:rPr>
          <w:rFonts w:ascii="Arial Narrow" w:hAnsi="Arial Narrow"/>
          <w:sz w:val="18"/>
          <w:szCs w:val="16"/>
          <w:lang w:val="en-US"/>
        </w:rPr>
        <w:t>previdenziale</w:t>
      </w:r>
      <w:proofErr w:type="spellEnd"/>
      <w:r w:rsidRPr="00E5718D">
        <w:rPr>
          <w:rFonts w:ascii="Arial Narrow" w:hAnsi="Arial Narrow"/>
          <w:sz w:val="18"/>
          <w:szCs w:val="16"/>
          <w:lang w:val="en-US"/>
        </w:rPr>
        <w:t>.</w:t>
      </w:r>
    </w:p>
  </w:footnote>
  <w:footnote w:id="10">
    <w:p w:rsidR="005241B7" w:rsidRPr="00B928EB" w:rsidRDefault="00E5718D">
      <w:pPr>
        <w:pStyle w:val="Footnote"/>
        <w:rPr>
          <w:rFonts w:ascii="Arial Narrow" w:hAnsi="Arial Narrow"/>
          <w:sz w:val="18"/>
          <w:szCs w:val="18"/>
        </w:rPr>
      </w:pPr>
      <w:r w:rsidRPr="00B928EB">
        <w:rPr>
          <w:rStyle w:val="Rimandonotaapidipagina"/>
          <w:rFonts w:ascii="Arial Narrow" w:hAnsi="Arial Narrow"/>
          <w:sz w:val="18"/>
          <w:szCs w:val="18"/>
        </w:rPr>
        <w:footnoteRef/>
      </w:r>
      <w:r w:rsidRPr="00B928EB">
        <w:rPr>
          <w:rFonts w:ascii="Arial Narrow" w:hAnsi="Arial Narrow"/>
          <w:sz w:val="18"/>
          <w:szCs w:val="18"/>
        </w:rPr>
        <w:t xml:space="preserve"> Come indicato nel</w:t>
      </w:r>
      <w:r w:rsidR="00045918" w:rsidRPr="00B928EB">
        <w:rPr>
          <w:rFonts w:ascii="Arial Narrow" w:hAnsi="Arial Narrow"/>
          <w:sz w:val="18"/>
          <w:szCs w:val="18"/>
        </w:rPr>
        <w:t xml:space="preserve"> diritto nazionale, nell'avviso/</w:t>
      </w:r>
      <w:r w:rsidRPr="00B928EB">
        <w:rPr>
          <w:rFonts w:ascii="Arial Narrow" w:hAnsi="Arial Narrow"/>
          <w:sz w:val="18"/>
          <w:szCs w:val="18"/>
        </w:rPr>
        <w:t>bando pertinente o nei documenti di gara.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F7" w:rsidRDefault="00B37805">
    <w:pPr>
      <w:pStyle w:val="Intestazione"/>
      <w:jc w:val="right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-137184</wp:posOffset>
          </wp:positionH>
          <wp:positionV relativeFrom="paragraph">
            <wp:posOffset>16810</wp:posOffset>
          </wp:positionV>
          <wp:extent cx="6120130" cy="772160"/>
          <wp:effectExtent l="0" t="0" r="0" b="889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1AF7" w:rsidRDefault="0086279A">
    <w:pPr>
      <w:pStyle w:val="Intestazione"/>
      <w:jc w:val="right"/>
      <w:rPr>
        <w:b/>
        <w:bCs/>
        <w:sz w:val="22"/>
        <w:szCs w:val="22"/>
      </w:rPr>
    </w:pPr>
  </w:p>
  <w:p w:rsidR="00BB1AF7" w:rsidRDefault="0086279A">
    <w:pPr>
      <w:pStyle w:val="Intestazione"/>
      <w:jc w:val="right"/>
      <w:rPr>
        <w:b/>
        <w:bCs/>
        <w:sz w:val="22"/>
        <w:szCs w:val="22"/>
      </w:rPr>
    </w:pPr>
  </w:p>
  <w:p w:rsidR="00BB1AF7" w:rsidRDefault="0086279A">
    <w:pPr>
      <w:pStyle w:val="Intestazione"/>
      <w:jc w:val="right"/>
      <w:rPr>
        <w:b/>
        <w:bCs/>
        <w:sz w:val="22"/>
        <w:szCs w:val="22"/>
      </w:rPr>
    </w:pPr>
  </w:p>
  <w:p w:rsidR="00BB1AF7" w:rsidRDefault="0086279A">
    <w:pPr>
      <w:pStyle w:val="Intestazione"/>
      <w:jc w:val="right"/>
      <w:rPr>
        <w:b/>
        <w:bCs/>
        <w:sz w:val="22"/>
        <w:szCs w:val="22"/>
      </w:rPr>
    </w:pPr>
  </w:p>
  <w:p w:rsidR="00BB1AF7" w:rsidRDefault="0086279A">
    <w:pPr>
      <w:pStyle w:val="Intestazione"/>
      <w:jc w:val="right"/>
      <w:rPr>
        <w:b/>
        <w:bCs/>
        <w:sz w:val="22"/>
        <w:szCs w:val="22"/>
      </w:rPr>
    </w:pPr>
  </w:p>
  <w:p w:rsidR="00BB1AF7" w:rsidRDefault="00E5718D">
    <w:pPr>
      <w:pStyle w:val="Intestazione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Allegato B1</w:t>
    </w:r>
  </w:p>
  <w:p w:rsidR="00BB1AF7" w:rsidRDefault="0086279A">
    <w:pPr>
      <w:pStyle w:val="Intestazione"/>
      <w:jc w:val="right"/>
      <w:rPr>
        <w:rFonts w:ascii="Arial Narrow" w:hAnsi="Arial Narrow"/>
        <w:b/>
        <w:bCs/>
        <w:sz w:val="22"/>
        <w:szCs w:val="22"/>
      </w:rPr>
    </w:pPr>
  </w:p>
  <w:p w:rsidR="00BB1AF7" w:rsidRDefault="00E5718D">
    <w:pPr>
      <w:pStyle w:val="Intestazione"/>
      <w:tabs>
        <w:tab w:val="clear" w:pos="4819"/>
        <w:tab w:val="clear" w:pos="9638"/>
        <w:tab w:val="center" w:pos="7427"/>
        <w:tab w:val="right" w:pos="12246"/>
      </w:tabs>
      <w:ind w:left="2608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DICHIARAZIONE DI ASSENZA CAUSE DI ESCLUSIONE</w:t>
    </w:r>
  </w:p>
  <w:p w:rsidR="00BB1AF7" w:rsidRDefault="00E5718D">
    <w:pPr>
      <w:pStyle w:val="Standard"/>
      <w:suppressLineNumbers/>
      <w:tabs>
        <w:tab w:val="center" w:pos="6949"/>
        <w:tab w:val="right" w:pos="11768"/>
      </w:tabs>
      <w:ind w:left="2130"/>
      <w:jc w:val="right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r</w:t>
    </w:r>
    <w:r>
      <w:rPr>
        <w:rFonts w:ascii="Arial Narrow" w:hAnsi="Arial Narrow" w:cs="Arial"/>
        <w:b/>
        <w:i/>
        <w:iCs/>
        <w:sz w:val="22"/>
        <w:szCs w:val="22"/>
      </w:rPr>
      <w:t>esa ai sensi e con le modalità di cui agli art. 38, 46 e 47 del D.P.R. 28 dicembre 2000, n. 445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2626"/>
    <w:multiLevelType w:val="multilevel"/>
    <w:tmpl w:val="7B9ECD42"/>
    <w:lvl w:ilvl="0">
      <w:numFmt w:val="bullet"/>
      <w:lvlText w:val="•"/>
      <w:lvlJc w:val="left"/>
      <w:pPr>
        <w:ind w:left="1362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2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8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4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0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6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2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8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42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4F02B52"/>
    <w:multiLevelType w:val="multilevel"/>
    <w:tmpl w:val="4F9EC22A"/>
    <w:lvl w:ilvl="0">
      <w:start w:val="1"/>
      <w:numFmt w:val="decimal"/>
      <w:lvlText w:val="(%1)"/>
      <w:lvlJc w:val="left"/>
      <w:pPr>
        <w:ind w:left="323" w:hanging="102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8"/>
        <w:szCs w:val="18"/>
      </w:rPr>
    </w:lvl>
  </w:abstractNum>
  <w:abstractNum w:abstractNumId="2" w15:restartNumberingAfterBreak="0">
    <w:nsid w:val="3FC23C48"/>
    <w:multiLevelType w:val="multilevel"/>
    <w:tmpl w:val="BC7C6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Art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B85464"/>
    <w:multiLevelType w:val="multilevel"/>
    <w:tmpl w:val="7DA6D24A"/>
    <w:styleLink w:val="List1"/>
    <w:lvl w:ilvl="0">
      <w:numFmt w:val="bullet"/>
      <w:lvlText w:val="-"/>
      <w:lvlJc w:val="left"/>
      <w:pPr>
        <w:ind w:left="227" w:hanging="227"/>
      </w:pPr>
      <w:rPr>
        <w:rFonts w:ascii="OpenSymbol" w:hAnsi="OpenSymbol"/>
        <w:sz w:val="18"/>
        <w:szCs w:val="18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sz w:val="18"/>
        <w:szCs w:val="18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sz w:val="18"/>
        <w:szCs w:val="18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sz w:val="18"/>
        <w:szCs w:val="18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sz w:val="18"/>
        <w:szCs w:val="18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sz w:val="18"/>
        <w:szCs w:val="18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sz w:val="18"/>
        <w:szCs w:val="18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sz w:val="18"/>
        <w:szCs w:val="18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sz w:val="18"/>
        <w:szCs w:val="18"/>
      </w:rPr>
    </w:lvl>
  </w:abstractNum>
  <w:abstractNum w:abstractNumId="4" w15:restartNumberingAfterBreak="0">
    <w:nsid w:val="48DA086D"/>
    <w:multiLevelType w:val="hybridMultilevel"/>
    <w:tmpl w:val="F448EFD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70C20D0"/>
    <w:multiLevelType w:val="multilevel"/>
    <w:tmpl w:val="E1622806"/>
    <w:lvl w:ilvl="0">
      <w:start w:val="1"/>
      <w:numFmt w:val="lowerLetter"/>
      <w:lvlText w:val="%1)"/>
      <w:lvlJc w:val="left"/>
      <w:pPr>
        <w:ind w:left="1317" w:hanging="360"/>
      </w:pPr>
    </w:lvl>
    <w:lvl w:ilvl="1">
      <w:start w:val="1"/>
      <w:numFmt w:val="decimal"/>
      <w:lvlText w:val="%2."/>
      <w:lvlJc w:val="left"/>
      <w:pPr>
        <w:ind w:left="1677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2037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2397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ind w:left="2757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ind w:left="3117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3477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ind w:left="3837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ind w:left="4197" w:hanging="360"/>
      </w:pPr>
      <w:rPr>
        <w:sz w:val="18"/>
        <w:szCs w:val="18"/>
      </w:rPr>
    </w:lvl>
  </w:abstractNum>
  <w:abstractNum w:abstractNumId="6" w15:restartNumberingAfterBreak="0">
    <w:nsid w:val="58B13E1C"/>
    <w:multiLevelType w:val="multilevel"/>
    <w:tmpl w:val="DD48C6F0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8"/>
        <w:szCs w:val="18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B7"/>
    <w:rsid w:val="00036836"/>
    <w:rsid w:val="00045918"/>
    <w:rsid w:val="002305C5"/>
    <w:rsid w:val="00280EB5"/>
    <w:rsid w:val="005241B7"/>
    <w:rsid w:val="006C2056"/>
    <w:rsid w:val="0086279A"/>
    <w:rsid w:val="009F7D89"/>
    <w:rsid w:val="00A059ED"/>
    <w:rsid w:val="00B37805"/>
    <w:rsid w:val="00B928EB"/>
    <w:rsid w:val="00C2451B"/>
    <w:rsid w:val="00E5718D"/>
    <w:rsid w:val="00E64574"/>
    <w:rsid w:val="00F1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1261C7-E223-4520-B5CD-D4D2F3AD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spacing w:before="68" w:after="119"/>
      <w:outlineLvl w:val="0"/>
    </w:pPr>
    <w:rPr>
      <w:rFonts w:ascii="Verdana" w:eastAsia="Verdana" w:hAnsi="Verdana" w:cs="Verdana"/>
      <w:b/>
      <w:bCs/>
      <w:sz w:val="26"/>
    </w:rPr>
  </w:style>
  <w:style w:type="paragraph" w:styleId="Titolo2">
    <w:name w:val="heading 2"/>
    <w:basedOn w:val="Heading"/>
    <w:next w:val="Textbody"/>
    <w:pPr>
      <w:outlineLvl w:val="1"/>
    </w:pPr>
    <w:rPr>
      <w:rFonts w:ascii="Verdana" w:eastAsia="Verdana" w:hAnsi="Verdana" w:cs="Verdana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18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ext">
    <w:name w:val="Text"/>
    <w:basedOn w:val="Didascalia"/>
  </w:style>
  <w:style w:type="paragraph" w:customStyle="1" w:styleId="Table">
    <w:name w:val="Table"/>
    <w:basedOn w:val="Didascalia"/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sz w:val="18"/>
      <w:szCs w:val="1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List1">
    <w:name w:val="List 1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qFormat/>
    <w:rsid w:val="00B37805"/>
    <w:pPr>
      <w:widowControl/>
      <w:ind w:left="441"/>
      <w:jc w:val="both"/>
      <w:textAlignment w:val="auto"/>
    </w:pPr>
    <w:rPr>
      <w:rFonts w:ascii="Lucida Sans Unicode" w:eastAsia="Lucida Sans Unicode" w:hAnsi="Lucida Sans Unicode" w:cs="Lucida Sans Unicode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avalsuganaetesin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unitavalsuganaetesin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3259</TotalTime>
  <Pages>12</Pages>
  <Words>3478</Words>
  <Characters>19831</Characters>
  <Application>Microsoft Office Word</Application>
  <DocSecurity>0</DocSecurity>
  <Lines>165</Lines>
  <Paragraphs>46</Paragraphs>
  <ScaleCrop>false</ScaleCrop>
  <Company>Comunità Valsugana e Tesino</Company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Fruet</dc:creator>
  <cp:lastModifiedBy>Maria Angela Zadra</cp:lastModifiedBy>
  <cp:revision>14</cp:revision>
  <cp:lastPrinted>2026-02-06T08:50:00Z</cp:lastPrinted>
  <dcterms:created xsi:type="dcterms:W3CDTF">2016-08-03T11:18:00Z</dcterms:created>
  <dcterms:modified xsi:type="dcterms:W3CDTF">2026-02-06T08:50:00Z</dcterms:modified>
</cp:coreProperties>
</file>